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4DE6" w14:textId="6B5EC716" w:rsidR="00EF5801" w:rsidRDefault="00B117D4">
      <w:pPr>
        <w:spacing w:after="0"/>
        <w:rPr>
          <w:rFonts w:ascii="Arial Black" w:eastAsia="Arial Black" w:hAnsi="Arial Black" w:cs="Arial Black"/>
          <w:sz w:val="24"/>
          <w:szCs w:val="24"/>
        </w:rPr>
      </w:pPr>
      <w:r>
        <w:rPr>
          <w:noProof/>
        </w:rPr>
        <w:drawing>
          <wp:anchor distT="0" distB="0" distL="0" distR="0" simplePos="0" relativeHeight="251658240" behindDoc="0" locked="0" layoutInCell="1" hidden="0" allowOverlap="1" wp14:anchorId="309D1C27" wp14:editId="7432888A">
            <wp:simplePos x="0" y="0"/>
            <wp:positionH relativeFrom="column">
              <wp:posOffset>4610100</wp:posOffset>
            </wp:positionH>
            <wp:positionV relativeFrom="page">
              <wp:posOffset>276225</wp:posOffset>
            </wp:positionV>
            <wp:extent cx="933450" cy="838200"/>
            <wp:effectExtent l="0" t="0" r="0" b="0"/>
            <wp:wrapSquare wrapText="bothSides" distT="0" distB="0" distL="0" distR="0"/>
            <wp:docPr id="9" name="image1.png" descr="C:\Users\Courtney\Desktop\PLP Logo (1).png"/>
            <wp:cNvGraphicFramePr/>
            <a:graphic xmlns:a="http://schemas.openxmlformats.org/drawingml/2006/main">
              <a:graphicData uri="http://schemas.openxmlformats.org/drawingml/2006/picture">
                <pic:pic xmlns:pic="http://schemas.openxmlformats.org/drawingml/2006/picture">
                  <pic:nvPicPr>
                    <pic:cNvPr id="0" name="image1.png" descr="C:\Users\Courtney\Desktop\PLP Logo (1).png"/>
                    <pic:cNvPicPr preferRelativeResize="0"/>
                  </pic:nvPicPr>
                  <pic:blipFill>
                    <a:blip r:embed="rId7"/>
                    <a:srcRect/>
                    <a:stretch>
                      <a:fillRect/>
                    </a:stretch>
                  </pic:blipFill>
                  <pic:spPr>
                    <a:xfrm>
                      <a:off x="0" y="0"/>
                      <a:ext cx="933450" cy="838200"/>
                    </a:xfrm>
                    <a:prstGeom prst="rect">
                      <a:avLst/>
                    </a:prstGeom>
                    <a:ln/>
                  </pic:spPr>
                </pic:pic>
              </a:graphicData>
            </a:graphic>
            <wp14:sizeRelH relativeFrom="margin">
              <wp14:pctWidth>0</wp14:pctWidth>
            </wp14:sizeRelH>
            <wp14:sizeRelV relativeFrom="margin">
              <wp14:pctHeight>0</wp14:pctHeight>
            </wp14:sizeRelV>
          </wp:anchor>
        </w:drawing>
      </w:r>
      <w:r>
        <w:rPr>
          <w:rFonts w:ascii="Arial Black" w:eastAsia="Arial Black" w:hAnsi="Arial Black" w:cs="Arial Black"/>
          <w:sz w:val="24"/>
          <w:szCs w:val="24"/>
        </w:rPr>
        <w:br/>
        <w:t>Classified Learning Cooperative Program</w:t>
      </w:r>
      <w:bookmarkStart w:id="0" w:name="_gjdgxs" w:colFirst="0" w:colLast="0"/>
      <w:bookmarkEnd w:id="0"/>
    </w:p>
    <w:p w14:paraId="35674320" w14:textId="77777777" w:rsidR="00EF5801" w:rsidRDefault="00B117D4">
      <w:pPr>
        <w:spacing w:after="0"/>
        <w:rPr>
          <w:rFonts w:ascii="Georgia" w:eastAsia="Georgia" w:hAnsi="Georgia" w:cs="Georgia"/>
          <w:b/>
          <w:color w:val="D16349"/>
          <w:sz w:val="24"/>
          <w:szCs w:val="24"/>
        </w:rPr>
      </w:pPr>
      <w:r>
        <w:rPr>
          <w:rFonts w:ascii="Georgia" w:eastAsia="Georgia" w:hAnsi="Georgia" w:cs="Georgia"/>
          <w:b/>
          <w:color w:val="D16349"/>
          <w:sz w:val="24"/>
          <w:szCs w:val="24"/>
        </w:rPr>
        <w:t>Proposal Form</w:t>
      </w:r>
    </w:p>
    <w:p w14:paraId="558702E8" w14:textId="77777777" w:rsidR="00EF5801" w:rsidRDefault="00B117D4">
      <w:r>
        <w:rPr>
          <w:noProof/>
        </w:rPr>
        <mc:AlternateContent>
          <mc:Choice Requires="wps">
            <w:drawing>
              <wp:anchor distT="45720" distB="45720" distL="114300" distR="114300" simplePos="0" relativeHeight="251659264" behindDoc="0" locked="0" layoutInCell="1" hidden="0" allowOverlap="1" wp14:anchorId="417664FD" wp14:editId="760D19FE">
                <wp:simplePos x="0" y="0"/>
                <wp:positionH relativeFrom="column">
                  <wp:posOffset>3505200</wp:posOffset>
                </wp:positionH>
                <wp:positionV relativeFrom="paragraph">
                  <wp:posOffset>45720</wp:posOffset>
                </wp:positionV>
                <wp:extent cx="2438400" cy="1000125"/>
                <wp:effectExtent l="0" t="0" r="0" b="0"/>
                <wp:wrapSquare wrapText="bothSides" distT="45720" distB="45720" distL="114300" distR="114300"/>
                <wp:docPr id="7" name=""/>
                <wp:cNvGraphicFramePr/>
                <a:graphic xmlns:a="http://schemas.openxmlformats.org/drawingml/2006/main">
                  <a:graphicData uri="http://schemas.microsoft.com/office/word/2010/wordprocessingShape">
                    <wps:wsp>
                      <wps:cNvSpPr/>
                      <wps:spPr>
                        <a:xfrm>
                          <a:off x="4131563" y="3284700"/>
                          <a:ext cx="2428875" cy="990600"/>
                        </a:xfrm>
                        <a:prstGeom prst="rect">
                          <a:avLst/>
                        </a:prstGeom>
                        <a:solidFill>
                          <a:srgbClr val="FFFFFF"/>
                        </a:solidFill>
                        <a:ln>
                          <a:noFill/>
                        </a:ln>
                      </wps:spPr>
                      <wps:txbx>
                        <w:txbxContent>
                          <w:p w14:paraId="49A921EC" w14:textId="77777777" w:rsidR="00EF5801" w:rsidRDefault="00B117D4">
                            <w:pPr>
                              <w:spacing w:after="0" w:line="258" w:lineRule="auto"/>
                              <w:textDirection w:val="btLr"/>
                            </w:pPr>
                            <w:r>
                              <w:rPr>
                                <w:i/>
                                <w:color w:val="000000"/>
                              </w:rPr>
                              <w:t>For coordinator to complete</w:t>
                            </w:r>
                            <w:r>
                              <w:rPr>
                                <w:i/>
                                <w:color w:val="000000"/>
                              </w:rPr>
                              <w:br/>
                            </w:r>
                            <w:r>
                              <w:rPr>
                                <w:color w:val="000000"/>
                              </w:rPr>
                              <w:t xml:space="preserve">Received date: </w:t>
                            </w:r>
                            <w:r>
                              <w:rPr>
                                <w:color w:val="808080"/>
                              </w:rPr>
                              <w:t>Click here to enter text.</w:t>
                            </w:r>
                            <w:r>
                              <w:rPr>
                                <w:color w:val="000000"/>
                              </w:rPr>
                              <w:br/>
                              <w:t xml:space="preserve">No. of hours: </w:t>
                            </w:r>
                            <w:r>
                              <w:rPr>
                                <w:color w:val="808080"/>
                              </w:rPr>
                              <w:t>Click here to enter text.</w:t>
                            </w:r>
                            <w:r>
                              <w:rPr>
                                <w:color w:val="000000"/>
                              </w:rPr>
                              <w:br/>
                              <w:t xml:space="preserve">CLC points: </w:t>
                            </w:r>
                            <w:r>
                              <w:rPr>
                                <w:color w:val="808080"/>
                              </w:rPr>
                              <w:t>Choose an item.</w:t>
                            </w:r>
                            <w:r>
                              <w:rPr>
                                <w:color w:val="000000"/>
                              </w:rPr>
                              <w:br/>
                              <w:t xml:space="preserve">CLC #: </w:t>
                            </w:r>
                            <w:r>
                              <w:rPr>
                                <w:color w:val="808080"/>
                              </w:rPr>
                              <w:t>Click here to enter text.</w:t>
                            </w:r>
                          </w:p>
                        </w:txbxContent>
                      </wps:txbx>
                      <wps:bodyPr spcFirstLastPara="1" wrap="square" lIns="91425" tIns="45700" rIns="91425" bIns="45700" anchor="t" anchorCtr="0">
                        <a:noAutofit/>
                      </wps:bodyPr>
                    </wps:wsp>
                  </a:graphicData>
                </a:graphic>
              </wp:anchor>
            </w:drawing>
          </mc:Choice>
          <mc:Fallback>
            <w:pict>
              <v:rect w14:anchorId="417664FD" id="_x0000_s1026" style="position:absolute;margin-left:276pt;margin-top:3.6pt;width:192pt;height:78.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CG3gEAAJ4DAAAOAAAAZHJzL2Uyb0RvYy54bWysU9uO2yAQfa/Uf0C8N77EuVlxVtWuUlVa&#10;tZG2/QCMcYyEgQ4kdv6+A3Z30/atqh/wDHMYzpkZ9g9jr8hVgJNGVzRbpJQIzU0j9bmi378dP2wp&#10;cZ7phimjRUVvwtGHw/t3+8GWIjedUY0Agkm0Kwdb0c57WyaJ453omVsYKzQGWwM98+jCOWmADZi9&#10;V0meputkMNBYMFw4h7tPU5AeYv62Fdx/bVsnPFEVRW4+rhDXOqzJYc/KMzDbST7TYP/AomdS46Wv&#10;qZ6YZ+QC8q9UveRgnGn9gps+MW0ruYgaUE2W/qHmpWNWRC1YHGdfy+T+X1r+5XoCIpuKbijRrMcW&#10;hZoM1pUYerEnmD2HZhA4ttCHP1InY0WLbJmt1ktKbhVd5ttik841FaMnHAF5kW+3mxUlHBG7Xbqe&#10;AMlbJgvOfxKmJ8GoKGDPYinZ9dl5vB2hvyDhYmeUbI5SqejAuX5UQK4M+3uMX6CPR36DKR3A2oRj&#10;UzjsJEHlpCtYfqzHWWxtmhuWxVl+lEjqmTl/YoCDkVEy4LBU1P24MBCUqM8au7HLihwl+ugUq1AE&#10;AveR+j7CNO8MzqCnZDIffZzIiePHizetjMIDq4nKTBaHIIqbBzZM2b0fUW/P6vATAAD//wMAUEsD&#10;BBQABgAIAAAAIQBTCz1V3QAAAAkBAAAPAAAAZHJzL2Rvd25yZXYueG1sTI9BT4NAFITvJv6HzTPx&#10;Zhex0BZZGtPEm4kRNfa4sE8gZd8SdqH4732e7HEyk5lv8v1iezHj6DtHCu5XEQik2pmOGgUf7893&#10;WxA+aDK6d4QKftDDvri+ynVm3JnecC5DI7iEfKYVtCEMmZS+btFqv3IDEnvfbrQ6sBwbaUZ95nLb&#10;yziKUml1R7zQ6gEPLdancrIK+jlaf35VyXFbdg2+nJb54KZXpW5vlqdHEAGX8B+GP3xGh4KZKjeR&#10;8aJXkCQxfwkKNjEI9ncPKeuKg+l6A7LI5eWD4hcAAP//AwBQSwECLQAUAAYACAAAACEAtoM4kv4A&#10;AADhAQAAEwAAAAAAAAAAAAAAAAAAAAAAW0NvbnRlbnRfVHlwZXNdLnhtbFBLAQItABQABgAIAAAA&#10;IQA4/SH/1gAAAJQBAAALAAAAAAAAAAAAAAAAAC8BAABfcmVscy8ucmVsc1BLAQItABQABgAIAAAA&#10;IQAleqCG3gEAAJ4DAAAOAAAAAAAAAAAAAAAAAC4CAABkcnMvZTJvRG9jLnhtbFBLAQItABQABgAI&#10;AAAAIQBTCz1V3QAAAAkBAAAPAAAAAAAAAAAAAAAAADgEAABkcnMvZG93bnJldi54bWxQSwUGAAAA&#10;AAQABADzAAAAQgUAAAAA&#10;" stroked="f">
                <v:textbox inset="2.53958mm,1.2694mm,2.53958mm,1.2694mm">
                  <w:txbxContent>
                    <w:p w14:paraId="49A921EC" w14:textId="77777777" w:rsidR="00EF5801" w:rsidRDefault="00B117D4">
                      <w:pPr>
                        <w:spacing w:after="0" w:line="258" w:lineRule="auto"/>
                        <w:textDirection w:val="btLr"/>
                      </w:pPr>
                      <w:r>
                        <w:rPr>
                          <w:i/>
                          <w:color w:val="000000"/>
                        </w:rPr>
                        <w:t>For coordinator to complete</w:t>
                      </w:r>
                      <w:r>
                        <w:rPr>
                          <w:i/>
                          <w:color w:val="000000"/>
                        </w:rPr>
                        <w:br/>
                      </w:r>
                      <w:r>
                        <w:rPr>
                          <w:color w:val="000000"/>
                        </w:rPr>
                        <w:t xml:space="preserve">Received date: </w:t>
                      </w:r>
                      <w:r>
                        <w:rPr>
                          <w:color w:val="808080"/>
                        </w:rPr>
                        <w:t>Click here to enter text.</w:t>
                      </w:r>
                      <w:r>
                        <w:rPr>
                          <w:color w:val="000000"/>
                        </w:rPr>
                        <w:br/>
                        <w:t xml:space="preserve">No. of hours: </w:t>
                      </w:r>
                      <w:r>
                        <w:rPr>
                          <w:color w:val="808080"/>
                        </w:rPr>
                        <w:t>Click here to enter text.</w:t>
                      </w:r>
                      <w:r>
                        <w:rPr>
                          <w:color w:val="000000"/>
                        </w:rPr>
                        <w:br/>
                        <w:t xml:space="preserve">CLC points: </w:t>
                      </w:r>
                      <w:r>
                        <w:rPr>
                          <w:color w:val="808080"/>
                        </w:rPr>
                        <w:t>Choose an item.</w:t>
                      </w:r>
                      <w:r>
                        <w:rPr>
                          <w:color w:val="000000"/>
                        </w:rPr>
                        <w:br/>
                        <w:t xml:space="preserve">CLC #: </w:t>
                      </w:r>
                      <w:r>
                        <w:rPr>
                          <w:color w:val="808080"/>
                        </w:rPr>
                        <w:t>Click here to enter text.</w:t>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14:anchorId="6FAB2E8A" wp14:editId="15255B59">
                <wp:simplePos x="0" y="0"/>
                <wp:positionH relativeFrom="column">
                  <wp:posOffset>1</wp:posOffset>
                </wp:positionH>
                <wp:positionV relativeFrom="paragraph">
                  <wp:posOffset>12700</wp:posOffset>
                </wp:positionV>
                <wp:extent cx="3448050" cy="15875"/>
                <wp:effectExtent l="0" t="0" r="0" b="0"/>
                <wp:wrapNone/>
                <wp:docPr id="2" name=""/>
                <wp:cNvGraphicFramePr/>
                <a:graphic xmlns:a="http://schemas.openxmlformats.org/drawingml/2006/main">
                  <a:graphicData uri="http://schemas.microsoft.com/office/word/2010/wordprocessingShape">
                    <wps:wsp>
                      <wps:cNvCnPr/>
                      <wps:spPr>
                        <a:xfrm>
                          <a:off x="3621975" y="3780000"/>
                          <a:ext cx="3448050" cy="0"/>
                        </a:xfrm>
                        <a:prstGeom prst="straightConnector1">
                          <a:avLst/>
                        </a:prstGeom>
                        <a:noFill/>
                        <a:ln w="1587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448050" cy="1587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48050" cy="15875"/>
                        </a:xfrm>
                        <a:prstGeom prst="rect"/>
                        <a:ln/>
                      </pic:spPr>
                    </pic:pic>
                  </a:graphicData>
                </a:graphic>
              </wp:anchor>
            </w:drawing>
          </mc:Fallback>
        </mc:AlternateContent>
      </w:r>
    </w:p>
    <w:p w14:paraId="378767C8" w14:textId="77777777" w:rsidR="00EF5801" w:rsidRDefault="00B117D4">
      <w:r>
        <w:t>Title of CLC:</w:t>
      </w:r>
      <w:r>
        <w:tab/>
      </w:r>
      <w:r>
        <w:tab/>
      </w:r>
      <w:r>
        <w:rPr>
          <w:color w:val="00B0F0"/>
        </w:rPr>
        <w:t>Enter text.</w:t>
      </w:r>
      <w:r>
        <w:br/>
        <w:t>Date submitted:</w:t>
      </w:r>
      <w:r>
        <w:tab/>
      </w:r>
      <w:r>
        <w:rPr>
          <w:color w:val="808080"/>
        </w:rPr>
        <w:t xml:space="preserve">              </w:t>
      </w:r>
      <w:r>
        <w:rPr>
          <w:color w:val="00B0F0"/>
        </w:rPr>
        <w:t>Enter text.</w:t>
      </w:r>
      <w:r>
        <w:br/>
        <w:t>Anticipated start date:</w:t>
      </w:r>
      <w:r>
        <w:tab/>
      </w:r>
      <w:r>
        <w:rPr>
          <w:color w:val="00B0F0"/>
        </w:rPr>
        <w:t>Enter text.</w:t>
      </w:r>
      <w:r>
        <w:br/>
        <w:t>Anticipated end date:</w:t>
      </w:r>
      <w:r>
        <w:tab/>
      </w:r>
      <w:r>
        <w:rPr>
          <w:color w:val="00B0F0"/>
        </w:rPr>
        <w:t>Enter text.</w:t>
      </w:r>
    </w:p>
    <w:p w14:paraId="60A533E7" w14:textId="77777777" w:rsidR="00EF5801" w:rsidRDefault="00B117D4">
      <w:r>
        <w:rPr>
          <w:b/>
          <w:smallCaps/>
        </w:rPr>
        <w:br/>
        <w:t>PLANNING YOUR CLC</w:t>
      </w:r>
      <w:r>
        <w:rPr>
          <w:b/>
          <w:smallCaps/>
        </w:rPr>
        <w:br/>
      </w:r>
      <w:r>
        <w:t>Complete the following pre-planning questions.</w:t>
      </w:r>
      <w:r>
        <w:rPr>
          <w:noProof/>
        </w:rPr>
        <mc:AlternateContent>
          <mc:Choice Requires="wps">
            <w:drawing>
              <wp:anchor distT="0" distB="0" distL="114300" distR="114300" simplePos="0" relativeHeight="251661312" behindDoc="0" locked="0" layoutInCell="1" hidden="0" allowOverlap="1" wp14:anchorId="552E1882" wp14:editId="646F0F63">
                <wp:simplePos x="0" y="0"/>
                <wp:positionH relativeFrom="column">
                  <wp:posOffset>1</wp:posOffset>
                </wp:positionH>
                <wp:positionV relativeFrom="paragraph">
                  <wp:posOffset>63500</wp:posOffset>
                </wp:positionV>
                <wp:extent cx="6042025" cy="269875"/>
                <wp:effectExtent l="0" t="0" r="0" b="0"/>
                <wp:wrapNone/>
                <wp:docPr id="1"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7529C662" w14:textId="77777777" w:rsidR="00EF5801" w:rsidRDefault="00B117D4">
                            <w:pPr>
                              <w:spacing w:line="258" w:lineRule="auto"/>
                              <w:jc w:val="center"/>
                              <w:textDirection w:val="btLr"/>
                            </w:pPr>
                            <w:r>
                              <w:rPr>
                                <w:rFonts w:ascii="Arial" w:eastAsia="Arial" w:hAnsi="Arial" w:cs="Arial"/>
                                <w:b/>
                                <w:color w:val="000000"/>
                              </w:rPr>
                              <w:t>STEP 1</w:t>
                            </w:r>
                          </w:p>
                        </w:txbxContent>
                      </wps:txbx>
                      <wps:bodyPr spcFirstLastPara="1" wrap="square" lIns="91425" tIns="45700" rIns="91425" bIns="45700" anchor="ctr" anchorCtr="0">
                        <a:noAutofit/>
                      </wps:bodyPr>
                    </wps:wsp>
                  </a:graphicData>
                </a:graphic>
              </wp:anchor>
            </w:drawing>
          </mc:Choice>
          <mc:Fallback>
            <w:pict>
              <v:rect w14:anchorId="552E1882" id="_x0000_s1027" style="position:absolute;margin-left:0;margin-top:5pt;width:475.7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0DOwIAAHMEAAAOAAAAZHJzL2Uyb0RvYy54bWysVNtu2zAMfR+wfxD0vviWS2vUKbZ2GQYU&#10;XYBuH8DIcixAt0lKnPz9KNlL223AgGF+kEmLOTzkIXNze1KSHLnzwuiGFrOcEq6ZaYXeN/Tb1827&#10;K0p8AN2CNJo39Mw9vV2/fXMz2JqXpjey5Y4giPb1YBvah2DrLPOs5wr8zFiu8bIzTkFA1+2z1sGA&#10;6EpmZZ4vs8G41jrDuPf49X68pOuE33WchS9d53kgsqHILaTTpXMXz2x9A/Xege0Fm2jAP7BQIDQm&#10;vUDdQwBycOI3KCWYM950YcaMykzXCcZTDVhNkf9SzVMPlqdasDneXtrk/x8sezxuHREtakeJBoUS&#10;xZ4M1td49WS3bvI8mrHAU+dUfCN1cmpoWVVFVaHI54ZWy0UxL6qxp/wUCMOAZV5eV+WCEoYR5WJV&#10;rBYxIHtGss6HT9woEo2GOtQstRKODz6MoT9DYmJvpGg3QsrkxDnhd9KRI6DCwBjXoZgSvIqUmgxY&#10;ZLnKcQwY4Kh1EgKaymLxXu9Tzlc/8W6/u0DPy1Vx/eFPyJHcPfh+pJAQxhYoEXC2pVANvcrjM37u&#10;ObQfdUvC2WK3Na4FjdS8okRyXCI0sGqoAwj59zhspNTYz6jYqFG0wml3mlSd9NuZ9oxKe8s2Agk/&#10;gA9bcDjrqPuA8495vx/AIRf5WeOAXRfzqFpIznyR2uZe3uxe3oBmvcG1YsFRMjp3Ia1ZrESb94dg&#10;OpHUjPRGMhNrnOw0D9MWxtV56aeo5/+K9Q8AAAD//wMAUEsDBBQABgAIAAAAIQA9v+PE3AAAAAYB&#10;AAAPAAAAZHJzL2Rvd25yZXYueG1sTI9BT8MwDIXvSPyHyEjcWLJJRaw0nRACCYE40LJ72pimonG6&#10;Jt26f485wcl6ftZ7n4vd4gdxxCn2gTSsVwoEUhtsT52Gz/r55g5ETIasGQKhhjNG2JWXF4XJbTjR&#10;Bx6r1AkOoZgbDS6lMZcytg69iaswIrH3FSZvEsupk3YyJw73g9wodSu96YkbnBnx0WH7Xc1eQz2/&#10;DuFQvxzetmnfNe9n5fbVk9bXV8vDPYiES/o7hl98RoeSmZowk41i0MCPJN4qnuxus3UGotGQbTKQ&#10;ZSH/45c/AAAA//8DAFBLAQItABQABgAIAAAAIQC2gziS/gAAAOEBAAATAAAAAAAAAAAAAAAAAAAA&#10;AABbQ29udGVudF9UeXBlc10ueG1sUEsBAi0AFAAGAAgAAAAhADj9If/WAAAAlAEAAAsAAAAAAAAA&#10;AAAAAAAALwEAAF9yZWxzLy5yZWxzUEsBAi0AFAAGAAgAAAAhAHak3QM7AgAAcwQAAA4AAAAAAAAA&#10;AAAAAAAALgIAAGRycy9lMm9Eb2MueG1sUEsBAi0AFAAGAAgAAAAhAD2/48TcAAAABgEAAA8AAAAA&#10;AAAAAAAAAAAAlQQAAGRycy9kb3ducmV2LnhtbFBLBQYAAAAABAAEAPMAAACeBQAAAAA=&#10;" fillcolor="#4f81bd [3204]" strokecolor="#42719b" strokeweight="1pt">
                <v:stroke startarrowwidth="narrow" startarrowlength="short" endarrowwidth="narrow" endarrowlength="short"/>
                <v:textbox inset="2.53958mm,1.2694mm,2.53958mm,1.2694mm">
                  <w:txbxContent>
                    <w:p w14:paraId="7529C662" w14:textId="77777777" w:rsidR="00EF5801" w:rsidRDefault="00B117D4">
                      <w:pPr>
                        <w:spacing w:line="258" w:lineRule="auto"/>
                        <w:jc w:val="center"/>
                        <w:textDirection w:val="btLr"/>
                      </w:pPr>
                      <w:r>
                        <w:rPr>
                          <w:rFonts w:ascii="Arial" w:eastAsia="Arial" w:hAnsi="Arial" w:cs="Arial"/>
                          <w:b/>
                          <w:color w:val="000000"/>
                        </w:rPr>
                        <w:t>STEP 1</w:t>
                      </w:r>
                    </w:p>
                  </w:txbxContent>
                </v:textbox>
              </v:rect>
            </w:pict>
          </mc:Fallback>
        </mc:AlternateContent>
      </w:r>
    </w:p>
    <w:p w14:paraId="3CC5135D" w14:textId="77777777" w:rsidR="00EF5801" w:rsidRDefault="00B117D4">
      <w:pPr>
        <w:numPr>
          <w:ilvl w:val="0"/>
          <w:numId w:val="1"/>
        </w:numPr>
        <w:pBdr>
          <w:top w:val="nil"/>
          <w:left w:val="nil"/>
          <w:bottom w:val="nil"/>
          <w:right w:val="nil"/>
          <w:between w:val="nil"/>
        </w:pBdr>
        <w:tabs>
          <w:tab w:val="left" w:pos="0"/>
        </w:tabs>
        <w:spacing w:after="0"/>
        <w:ind w:left="540" w:hanging="540"/>
        <w:rPr>
          <w:i/>
          <w:color w:val="000000"/>
        </w:rPr>
      </w:pPr>
      <w:r>
        <w:rPr>
          <w:i/>
          <w:color w:val="000000"/>
        </w:rPr>
        <w:t>Identify the need you would like to address.</w:t>
      </w:r>
    </w:p>
    <w:p w14:paraId="6F84A695" w14:textId="77777777" w:rsidR="00EF5801" w:rsidRDefault="00B117D4">
      <w:pPr>
        <w:tabs>
          <w:tab w:val="left" w:pos="0"/>
        </w:tabs>
        <w:spacing w:after="200" w:line="240" w:lineRule="auto"/>
        <w:rPr>
          <w:color w:val="000000"/>
        </w:rPr>
      </w:pPr>
      <w:r>
        <w:rPr>
          <w:color w:val="00B0F0"/>
        </w:rPr>
        <w:t xml:space="preserve">           Enter text.</w:t>
      </w:r>
    </w:p>
    <w:p w14:paraId="4EF78D20" w14:textId="77777777" w:rsidR="00EF5801" w:rsidRDefault="00B117D4">
      <w:pPr>
        <w:numPr>
          <w:ilvl w:val="0"/>
          <w:numId w:val="1"/>
        </w:numPr>
        <w:pBdr>
          <w:top w:val="nil"/>
          <w:left w:val="nil"/>
          <w:bottom w:val="nil"/>
          <w:right w:val="nil"/>
          <w:between w:val="nil"/>
        </w:pBdr>
        <w:tabs>
          <w:tab w:val="left" w:pos="0"/>
        </w:tabs>
        <w:spacing w:after="120"/>
        <w:ind w:left="547" w:hanging="547"/>
      </w:pPr>
      <w:r>
        <w:rPr>
          <w:i/>
          <w:color w:val="000000"/>
        </w:rPr>
        <w:t>Identify your learning objectives. What will participants know and/or be able to do upon completion of this CLC?</w:t>
      </w:r>
      <w:r>
        <w:rPr>
          <w:i/>
          <w:color w:val="000000"/>
        </w:rPr>
        <w:br/>
      </w:r>
      <w:r>
        <w:rPr>
          <w:color w:val="00B0F0"/>
        </w:rPr>
        <w:t>Enter text.</w:t>
      </w:r>
    </w:p>
    <w:p w14:paraId="09EDED27" w14:textId="77777777" w:rsidR="00EF5801" w:rsidRDefault="00B117D4">
      <w:pPr>
        <w:numPr>
          <w:ilvl w:val="0"/>
          <w:numId w:val="1"/>
        </w:numPr>
        <w:pBdr>
          <w:top w:val="nil"/>
          <w:left w:val="nil"/>
          <w:bottom w:val="nil"/>
          <w:right w:val="nil"/>
          <w:between w:val="nil"/>
        </w:pBdr>
        <w:tabs>
          <w:tab w:val="left" w:pos="0"/>
        </w:tabs>
        <w:spacing w:after="0"/>
        <w:ind w:left="547" w:hanging="547"/>
        <w:rPr>
          <w:i/>
          <w:color w:val="000000"/>
        </w:rPr>
      </w:pPr>
      <w:r>
        <w:rPr>
          <w:i/>
          <w:color w:val="000000"/>
        </w:rPr>
        <w:t>Identify the type of learning that will take place.</w:t>
      </w:r>
    </w:p>
    <w:tbl>
      <w:tblPr>
        <w:tblStyle w:val="a"/>
        <w:tblW w:w="881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2940"/>
        <w:gridCol w:w="2950"/>
        <w:gridCol w:w="2920"/>
      </w:tblGrid>
      <w:tr w:rsidR="00EF5801" w14:paraId="358DB32D" w14:textId="77777777">
        <w:tc>
          <w:tcPr>
            <w:tcW w:w="2940" w:type="dxa"/>
          </w:tcPr>
          <w:p w14:paraId="07AFB38F" w14:textId="77777777" w:rsidR="00EF5801" w:rsidRDefault="00B117D4">
            <w:pPr>
              <w:tabs>
                <w:tab w:val="left" w:pos="0"/>
              </w:tabs>
            </w:pPr>
            <w:r>
              <w:rPr>
                <w:rFonts w:ascii="MS Gothic" w:eastAsia="MS Gothic" w:hAnsi="MS Gothic" w:cs="MS Gothic"/>
              </w:rPr>
              <w:t>☐</w:t>
            </w:r>
            <w:r>
              <w:t>Workshop</w:t>
            </w:r>
          </w:p>
        </w:tc>
        <w:tc>
          <w:tcPr>
            <w:tcW w:w="2950" w:type="dxa"/>
          </w:tcPr>
          <w:p w14:paraId="7A8825E0" w14:textId="77777777" w:rsidR="00EF5801" w:rsidRDefault="00B117D4">
            <w:pPr>
              <w:tabs>
                <w:tab w:val="left" w:pos="0"/>
              </w:tabs>
            </w:pPr>
            <w:r>
              <w:rPr>
                <w:rFonts w:ascii="MS Gothic" w:eastAsia="MS Gothic" w:hAnsi="MS Gothic" w:cs="MS Gothic"/>
              </w:rPr>
              <w:t>☐</w:t>
            </w:r>
            <w:r>
              <w:t>Conference</w:t>
            </w:r>
          </w:p>
        </w:tc>
        <w:tc>
          <w:tcPr>
            <w:tcW w:w="2920" w:type="dxa"/>
          </w:tcPr>
          <w:p w14:paraId="5421F3AA" w14:textId="77777777" w:rsidR="00EF5801" w:rsidRDefault="00B117D4">
            <w:pPr>
              <w:tabs>
                <w:tab w:val="left" w:pos="0"/>
              </w:tabs>
            </w:pPr>
            <w:r>
              <w:rPr>
                <w:rFonts w:ascii="MS Gothic" w:eastAsia="MS Gothic" w:hAnsi="MS Gothic" w:cs="MS Gothic"/>
              </w:rPr>
              <w:t>☐</w:t>
            </w:r>
            <w:r>
              <w:t>Online courses</w:t>
            </w:r>
          </w:p>
        </w:tc>
      </w:tr>
      <w:tr w:rsidR="00EF5801" w14:paraId="47D705A3" w14:textId="77777777">
        <w:tc>
          <w:tcPr>
            <w:tcW w:w="2940" w:type="dxa"/>
          </w:tcPr>
          <w:p w14:paraId="181F86D6" w14:textId="77777777" w:rsidR="00EF5801" w:rsidRDefault="00B117D4">
            <w:pPr>
              <w:tabs>
                <w:tab w:val="left" w:pos="0"/>
              </w:tabs>
            </w:pPr>
            <w:r>
              <w:rPr>
                <w:rFonts w:ascii="MS Gothic" w:eastAsia="MS Gothic" w:hAnsi="MS Gothic" w:cs="MS Gothic"/>
              </w:rPr>
              <w:t>☐</w:t>
            </w:r>
            <w:r>
              <w:t>Content study</w:t>
            </w:r>
          </w:p>
        </w:tc>
        <w:tc>
          <w:tcPr>
            <w:tcW w:w="2950" w:type="dxa"/>
          </w:tcPr>
          <w:p w14:paraId="0C849025" w14:textId="77777777" w:rsidR="00EF5801" w:rsidRDefault="00B117D4">
            <w:pPr>
              <w:tabs>
                <w:tab w:val="left" w:pos="0"/>
              </w:tabs>
            </w:pPr>
            <w:r>
              <w:rPr>
                <w:rFonts w:ascii="MS Gothic" w:eastAsia="MS Gothic" w:hAnsi="MS Gothic" w:cs="MS Gothic"/>
              </w:rPr>
              <w:t>☐</w:t>
            </w:r>
            <w:r>
              <w:t>In-service</w:t>
            </w:r>
          </w:p>
        </w:tc>
        <w:tc>
          <w:tcPr>
            <w:tcW w:w="2920" w:type="dxa"/>
          </w:tcPr>
          <w:p w14:paraId="549A8B18" w14:textId="77777777" w:rsidR="00EF5801" w:rsidRDefault="00B117D4">
            <w:pPr>
              <w:tabs>
                <w:tab w:val="left" w:pos="0"/>
              </w:tabs>
            </w:pPr>
            <w:r>
              <w:rPr>
                <w:rFonts w:ascii="MS Gothic" w:eastAsia="MS Gothic" w:hAnsi="MS Gothic" w:cs="MS Gothic"/>
              </w:rPr>
              <w:t>☐</w:t>
            </w:r>
            <w:r>
              <w:t xml:space="preserve">Book study </w:t>
            </w:r>
          </w:p>
        </w:tc>
      </w:tr>
      <w:tr w:rsidR="00EF5801" w14:paraId="6456A3D9" w14:textId="77777777">
        <w:tc>
          <w:tcPr>
            <w:tcW w:w="8810" w:type="dxa"/>
            <w:gridSpan w:val="3"/>
          </w:tcPr>
          <w:p w14:paraId="1F0029F7" w14:textId="77777777" w:rsidR="00EF5801" w:rsidRDefault="00B117D4">
            <w:pPr>
              <w:tabs>
                <w:tab w:val="left" w:pos="0"/>
              </w:tabs>
              <w:spacing w:after="200"/>
            </w:pPr>
            <w:r>
              <w:rPr>
                <w:rFonts w:ascii="MS Gothic" w:eastAsia="MS Gothic" w:hAnsi="MS Gothic" w:cs="MS Gothic"/>
              </w:rPr>
              <w:t>☐</w:t>
            </w:r>
            <w:r>
              <w:t xml:space="preserve">Other: </w:t>
            </w:r>
            <w:r>
              <w:rPr>
                <w:color w:val="00B0F0"/>
              </w:rPr>
              <w:t>Enter text.</w:t>
            </w:r>
          </w:p>
        </w:tc>
      </w:tr>
    </w:tbl>
    <w:p w14:paraId="6AD8A1BB" w14:textId="77777777" w:rsidR="00EF5801" w:rsidRDefault="00B117D4">
      <w:pPr>
        <w:numPr>
          <w:ilvl w:val="0"/>
          <w:numId w:val="1"/>
        </w:numPr>
        <w:pBdr>
          <w:top w:val="nil"/>
          <w:left w:val="nil"/>
          <w:bottom w:val="nil"/>
          <w:right w:val="nil"/>
          <w:between w:val="nil"/>
        </w:pBdr>
        <w:tabs>
          <w:tab w:val="left" w:pos="0"/>
        </w:tabs>
        <w:spacing w:before="120" w:after="120"/>
        <w:ind w:left="547" w:hanging="547"/>
      </w:pPr>
      <w:r>
        <w:rPr>
          <w:i/>
          <w:color w:val="000000"/>
        </w:rPr>
        <w:t>Identify the source of the content. (Name online course, book used, websites studied, in-service presenter, etc.)</w:t>
      </w:r>
      <w:r>
        <w:rPr>
          <w:i/>
          <w:color w:val="000000"/>
        </w:rPr>
        <w:br/>
      </w:r>
      <w:r>
        <w:rPr>
          <w:color w:val="00B0F0"/>
        </w:rPr>
        <w:t>Enter text.</w:t>
      </w:r>
      <w:r>
        <w:rPr>
          <w:color w:val="000000"/>
        </w:rPr>
        <w:t xml:space="preserve"> </w:t>
      </w:r>
    </w:p>
    <w:p w14:paraId="13C18456" w14:textId="77777777" w:rsidR="00EF5801" w:rsidRDefault="00B117D4">
      <w:pPr>
        <w:numPr>
          <w:ilvl w:val="0"/>
          <w:numId w:val="1"/>
        </w:numPr>
        <w:pBdr>
          <w:top w:val="nil"/>
          <w:left w:val="nil"/>
          <w:bottom w:val="nil"/>
          <w:right w:val="nil"/>
          <w:between w:val="nil"/>
        </w:pBdr>
        <w:tabs>
          <w:tab w:val="left" w:pos="0"/>
        </w:tabs>
        <w:spacing w:after="120"/>
        <w:ind w:left="547" w:hanging="547"/>
      </w:pPr>
      <w:r>
        <w:rPr>
          <w:i/>
          <w:color w:val="000000"/>
        </w:rPr>
        <w:t>How will you and other participants know if your CLC was successful? What tools will you use to gain feedback after implementation?</w:t>
      </w:r>
      <w:r>
        <w:rPr>
          <w:i/>
          <w:color w:val="000000"/>
        </w:rPr>
        <w:br/>
      </w:r>
      <w:r>
        <w:rPr>
          <w:color w:val="00B0F0"/>
        </w:rPr>
        <w:t>Enter text.</w:t>
      </w:r>
    </w:p>
    <w:p w14:paraId="01FEA566" w14:textId="77777777" w:rsidR="00EF5801" w:rsidRDefault="00B117D4">
      <w:pPr>
        <w:numPr>
          <w:ilvl w:val="0"/>
          <w:numId w:val="1"/>
        </w:numPr>
        <w:pBdr>
          <w:top w:val="nil"/>
          <w:left w:val="nil"/>
          <w:bottom w:val="nil"/>
          <w:right w:val="nil"/>
          <w:between w:val="nil"/>
        </w:pBdr>
        <w:tabs>
          <w:tab w:val="left" w:pos="0"/>
        </w:tabs>
        <w:spacing w:after="0"/>
        <w:ind w:left="547" w:hanging="547"/>
        <w:rPr>
          <w:i/>
          <w:color w:val="000000"/>
        </w:rPr>
      </w:pPr>
      <w:r>
        <w:rPr>
          <w:i/>
          <w:color w:val="000000"/>
        </w:rPr>
        <w:t>Which job category does your CLC best fit into?</w:t>
      </w:r>
    </w:p>
    <w:tbl>
      <w:tblPr>
        <w:tblStyle w:val="a0"/>
        <w:tblW w:w="881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2940"/>
        <w:gridCol w:w="2950"/>
        <w:gridCol w:w="2920"/>
      </w:tblGrid>
      <w:tr w:rsidR="00EF5801" w14:paraId="59118E93" w14:textId="77777777">
        <w:tc>
          <w:tcPr>
            <w:tcW w:w="2940" w:type="dxa"/>
          </w:tcPr>
          <w:p w14:paraId="211BD87A" w14:textId="77777777" w:rsidR="00EF5801" w:rsidRDefault="00B117D4">
            <w:pPr>
              <w:tabs>
                <w:tab w:val="left" w:pos="0"/>
              </w:tabs>
            </w:pPr>
            <w:r>
              <w:rPr>
                <w:rFonts w:ascii="MS Gothic" w:eastAsia="MS Gothic" w:hAnsi="MS Gothic" w:cs="MS Gothic"/>
              </w:rPr>
              <w:t>☐</w:t>
            </w:r>
            <w:r>
              <w:t>Business services</w:t>
            </w:r>
          </w:p>
        </w:tc>
        <w:tc>
          <w:tcPr>
            <w:tcW w:w="2950" w:type="dxa"/>
          </w:tcPr>
          <w:p w14:paraId="444C906C" w14:textId="0C44808B" w:rsidR="00EF5801" w:rsidRDefault="00C962DC">
            <w:pPr>
              <w:tabs>
                <w:tab w:val="left" w:pos="0"/>
              </w:tabs>
            </w:pPr>
            <w:r>
              <w:rPr>
                <w:rFonts w:ascii="MS Gothic" w:eastAsia="MS Gothic" w:hAnsi="MS Gothic" w:cs="MS Gothic"/>
              </w:rPr>
              <w:t>☐</w:t>
            </w:r>
            <w:r w:rsidR="00B117D4">
              <w:t>Technical</w:t>
            </w:r>
          </w:p>
        </w:tc>
        <w:tc>
          <w:tcPr>
            <w:tcW w:w="2920" w:type="dxa"/>
          </w:tcPr>
          <w:p w14:paraId="484D5062" w14:textId="2730D06C" w:rsidR="00EF5801" w:rsidRDefault="00C962DC">
            <w:pPr>
              <w:tabs>
                <w:tab w:val="left" w:pos="0"/>
              </w:tabs>
            </w:pPr>
            <w:r>
              <w:rPr>
                <w:rFonts w:ascii="MS Gothic" w:eastAsia="MS Gothic" w:hAnsi="MS Gothic" w:cs="MS Gothic"/>
              </w:rPr>
              <w:t>☐</w:t>
            </w:r>
            <w:r w:rsidR="00B117D4">
              <w:t>Office</w:t>
            </w:r>
          </w:p>
        </w:tc>
      </w:tr>
      <w:tr w:rsidR="00EF5801" w14:paraId="394F1568" w14:textId="77777777">
        <w:tc>
          <w:tcPr>
            <w:tcW w:w="2940" w:type="dxa"/>
          </w:tcPr>
          <w:p w14:paraId="1197887A" w14:textId="77777777" w:rsidR="00EF5801" w:rsidRDefault="00B117D4">
            <w:pPr>
              <w:tabs>
                <w:tab w:val="left" w:pos="0"/>
              </w:tabs>
            </w:pPr>
            <w:r>
              <w:rPr>
                <w:rFonts w:ascii="MS Gothic" w:eastAsia="MS Gothic" w:hAnsi="MS Gothic" w:cs="MS Gothic"/>
              </w:rPr>
              <w:t>☐</w:t>
            </w:r>
            <w:r>
              <w:t>Paraprofessional</w:t>
            </w:r>
          </w:p>
        </w:tc>
        <w:tc>
          <w:tcPr>
            <w:tcW w:w="5870" w:type="dxa"/>
            <w:gridSpan w:val="2"/>
          </w:tcPr>
          <w:p w14:paraId="7D5B7972" w14:textId="07F86469" w:rsidR="00EF5801" w:rsidRDefault="00C67829">
            <w:pPr>
              <w:tabs>
                <w:tab w:val="left" w:pos="0"/>
              </w:tabs>
            </w:pPr>
            <w:r>
              <w:rPr>
                <w:rFonts w:ascii="MS Gothic" w:eastAsia="MS Gothic" w:hAnsi="MS Gothic" w:cs="MS Gothic"/>
              </w:rPr>
              <w:t>☐</w:t>
            </w:r>
            <w:r w:rsidR="00B117D4">
              <w:t xml:space="preserve">Other/comments: </w:t>
            </w:r>
            <w:r w:rsidR="00B117D4">
              <w:rPr>
                <w:color w:val="00B0F0"/>
              </w:rPr>
              <w:t>Enter text.</w:t>
            </w:r>
          </w:p>
        </w:tc>
      </w:tr>
    </w:tbl>
    <w:p w14:paraId="29F50E86" w14:textId="77777777" w:rsidR="00EF5801" w:rsidRDefault="00B117D4">
      <w:pPr>
        <w:numPr>
          <w:ilvl w:val="0"/>
          <w:numId w:val="1"/>
        </w:numPr>
        <w:pBdr>
          <w:top w:val="nil"/>
          <w:left w:val="nil"/>
          <w:bottom w:val="nil"/>
          <w:right w:val="nil"/>
          <w:between w:val="nil"/>
        </w:pBdr>
        <w:tabs>
          <w:tab w:val="left" w:pos="0"/>
        </w:tabs>
        <w:spacing w:before="120" w:after="0"/>
        <w:ind w:left="547" w:hanging="547"/>
        <w:rPr>
          <w:i/>
          <w:color w:val="000000"/>
        </w:rPr>
      </w:pPr>
      <w:r>
        <w:rPr>
          <w:i/>
          <w:color w:val="000000"/>
        </w:rPr>
        <w:t>CLC topic (check all that apply):</w:t>
      </w:r>
    </w:p>
    <w:tbl>
      <w:tblPr>
        <w:tblStyle w:val="a1"/>
        <w:tblW w:w="881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2940"/>
        <w:gridCol w:w="2950"/>
        <w:gridCol w:w="2920"/>
      </w:tblGrid>
      <w:tr w:rsidR="00EF5801" w14:paraId="0CDF4B2E" w14:textId="77777777">
        <w:tc>
          <w:tcPr>
            <w:tcW w:w="2940" w:type="dxa"/>
          </w:tcPr>
          <w:p w14:paraId="393AF90E" w14:textId="77777777" w:rsidR="00EF5801" w:rsidRDefault="00B117D4">
            <w:pPr>
              <w:tabs>
                <w:tab w:val="left" w:pos="0"/>
              </w:tabs>
            </w:pPr>
            <w:r>
              <w:rPr>
                <w:rFonts w:ascii="MS Gothic" w:eastAsia="MS Gothic" w:hAnsi="MS Gothic" w:cs="MS Gothic"/>
              </w:rPr>
              <w:t>☐</w:t>
            </w:r>
            <w:r>
              <w:t>Assessment</w:t>
            </w:r>
          </w:p>
        </w:tc>
        <w:tc>
          <w:tcPr>
            <w:tcW w:w="2950" w:type="dxa"/>
          </w:tcPr>
          <w:p w14:paraId="267167C7" w14:textId="77777777" w:rsidR="00EF5801" w:rsidRDefault="00B117D4">
            <w:pPr>
              <w:tabs>
                <w:tab w:val="left" w:pos="0"/>
              </w:tabs>
            </w:pPr>
            <w:r>
              <w:rPr>
                <w:rFonts w:ascii="MS Gothic" w:eastAsia="MS Gothic" w:hAnsi="MS Gothic" w:cs="MS Gothic"/>
              </w:rPr>
              <w:t>☐</w:t>
            </w:r>
            <w:r>
              <w:t>English language learners</w:t>
            </w:r>
          </w:p>
        </w:tc>
        <w:tc>
          <w:tcPr>
            <w:tcW w:w="2920" w:type="dxa"/>
          </w:tcPr>
          <w:p w14:paraId="67A70107" w14:textId="77777777" w:rsidR="00EF5801" w:rsidRDefault="00B117D4">
            <w:r>
              <w:rPr>
                <w:rFonts w:ascii="MS Gothic" w:eastAsia="MS Gothic" w:hAnsi="MS Gothic" w:cs="MS Gothic"/>
              </w:rPr>
              <w:t>☐</w:t>
            </w:r>
            <w:r>
              <w:t>Staff support</w:t>
            </w:r>
          </w:p>
        </w:tc>
      </w:tr>
      <w:tr w:rsidR="00EF5801" w14:paraId="75511DF3" w14:textId="77777777">
        <w:tc>
          <w:tcPr>
            <w:tcW w:w="2940" w:type="dxa"/>
          </w:tcPr>
          <w:p w14:paraId="6D53CAD2" w14:textId="77777777" w:rsidR="00EF5801" w:rsidRDefault="00B117D4">
            <w:pPr>
              <w:tabs>
                <w:tab w:val="left" w:pos="0"/>
              </w:tabs>
            </w:pPr>
            <w:r>
              <w:rPr>
                <w:rFonts w:ascii="MS Gothic" w:eastAsia="MS Gothic" w:hAnsi="MS Gothic" w:cs="MS Gothic"/>
              </w:rPr>
              <w:t>☐</w:t>
            </w:r>
            <w:r>
              <w:t>Athletics/PE</w:t>
            </w:r>
          </w:p>
        </w:tc>
        <w:tc>
          <w:tcPr>
            <w:tcW w:w="2950" w:type="dxa"/>
          </w:tcPr>
          <w:p w14:paraId="4298D373" w14:textId="77777777" w:rsidR="00EF5801" w:rsidRDefault="00B117D4">
            <w:r>
              <w:rPr>
                <w:rFonts w:ascii="MS Gothic" w:eastAsia="MS Gothic" w:hAnsi="MS Gothic" w:cs="MS Gothic"/>
              </w:rPr>
              <w:t>☐</w:t>
            </w:r>
            <w:r>
              <w:t>Health and safety</w:t>
            </w:r>
          </w:p>
        </w:tc>
        <w:tc>
          <w:tcPr>
            <w:tcW w:w="2920" w:type="dxa"/>
          </w:tcPr>
          <w:p w14:paraId="7BF4B1AC" w14:textId="77777777" w:rsidR="00EF5801" w:rsidRDefault="00B117D4">
            <w:r>
              <w:rPr>
                <w:rFonts w:ascii="MS Gothic" w:eastAsia="MS Gothic" w:hAnsi="MS Gothic" w:cs="MS Gothic"/>
              </w:rPr>
              <w:t>☐</w:t>
            </w:r>
            <w:r>
              <w:t>Student behavior</w:t>
            </w:r>
          </w:p>
        </w:tc>
      </w:tr>
      <w:tr w:rsidR="00EF5801" w14:paraId="4ECADCFA" w14:textId="77777777">
        <w:tc>
          <w:tcPr>
            <w:tcW w:w="2940" w:type="dxa"/>
          </w:tcPr>
          <w:p w14:paraId="43F6E6E4" w14:textId="77777777" w:rsidR="00EF5801" w:rsidRDefault="00B117D4">
            <w:r>
              <w:rPr>
                <w:rFonts w:ascii="MS Gothic" w:eastAsia="MS Gothic" w:hAnsi="MS Gothic" w:cs="MS Gothic"/>
              </w:rPr>
              <w:t>☐</w:t>
            </w:r>
            <w:r>
              <w:t>AVID</w:t>
            </w:r>
          </w:p>
        </w:tc>
        <w:tc>
          <w:tcPr>
            <w:tcW w:w="2950" w:type="dxa"/>
          </w:tcPr>
          <w:p w14:paraId="72049D28" w14:textId="77777777" w:rsidR="00EF5801" w:rsidRDefault="00B117D4">
            <w:r>
              <w:rPr>
                <w:rFonts w:ascii="MS Gothic" w:eastAsia="MS Gothic" w:hAnsi="MS Gothic" w:cs="MS Gothic"/>
              </w:rPr>
              <w:t>☐</w:t>
            </w:r>
            <w:r>
              <w:t>Individualized education</w:t>
            </w:r>
          </w:p>
        </w:tc>
        <w:tc>
          <w:tcPr>
            <w:tcW w:w="2920" w:type="dxa"/>
          </w:tcPr>
          <w:p w14:paraId="360DE9B0" w14:textId="77777777" w:rsidR="00EF5801" w:rsidRDefault="00B117D4">
            <w:r>
              <w:rPr>
                <w:rFonts w:ascii="MS Gothic" w:eastAsia="MS Gothic" w:hAnsi="MS Gothic" w:cs="MS Gothic"/>
              </w:rPr>
              <w:t>☐</w:t>
            </w:r>
            <w:r>
              <w:t>Student relationships</w:t>
            </w:r>
          </w:p>
        </w:tc>
      </w:tr>
      <w:tr w:rsidR="00EF5801" w14:paraId="58E20F4E" w14:textId="77777777">
        <w:tc>
          <w:tcPr>
            <w:tcW w:w="2940" w:type="dxa"/>
          </w:tcPr>
          <w:p w14:paraId="578C4D11" w14:textId="77777777" w:rsidR="00EF5801" w:rsidRDefault="00B117D4">
            <w:r>
              <w:rPr>
                <w:rFonts w:ascii="MS Gothic" w:eastAsia="MS Gothic" w:hAnsi="MS Gothic" w:cs="MS Gothic"/>
              </w:rPr>
              <w:t>☐</w:t>
            </w:r>
            <w:r>
              <w:t>Business Operations</w:t>
            </w:r>
          </w:p>
        </w:tc>
        <w:tc>
          <w:tcPr>
            <w:tcW w:w="2950" w:type="dxa"/>
          </w:tcPr>
          <w:p w14:paraId="3C7574BF" w14:textId="77777777" w:rsidR="00EF5801" w:rsidRDefault="00B117D4">
            <w:r>
              <w:rPr>
                <w:rFonts w:ascii="MS Gothic" w:eastAsia="MS Gothic" w:hAnsi="MS Gothic" w:cs="MS Gothic"/>
              </w:rPr>
              <w:t>☐</w:t>
            </w:r>
            <w:r>
              <w:t>Parent communication</w:t>
            </w:r>
          </w:p>
        </w:tc>
        <w:tc>
          <w:tcPr>
            <w:tcW w:w="2920" w:type="dxa"/>
          </w:tcPr>
          <w:p w14:paraId="010C88A0" w14:textId="77777777" w:rsidR="00EF5801" w:rsidRDefault="00B117D4">
            <w:r>
              <w:rPr>
                <w:rFonts w:ascii="MS Gothic" w:eastAsia="MS Gothic" w:hAnsi="MS Gothic" w:cs="MS Gothic"/>
              </w:rPr>
              <w:t>☐</w:t>
            </w:r>
            <w:r>
              <w:t>Technology</w:t>
            </w:r>
          </w:p>
        </w:tc>
      </w:tr>
      <w:tr w:rsidR="00EF5801" w14:paraId="532D4584" w14:textId="77777777">
        <w:tc>
          <w:tcPr>
            <w:tcW w:w="2940" w:type="dxa"/>
          </w:tcPr>
          <w:p w14:paraId="7372117B" w14:textId="77777777" w:rsidR="00EF5801" w:rsidRDefault="00B117D4">
            <w:r>
              <w:rPr>
                <w:rFonts w:ascii="MS Gothic" w:eastAsia="MS Gothic" w:hAnsi="MS Gothic" w:cs="MS Gothic"/>
              </w:rPr>
              <w:t>☐</w:t>
            </w:r>
            <w:r>
              <w:t>Classroom support</w:t>
            </w:r>
          </w:p>
        </w:tc>
        <w:tc>
          <w:tcPr>
            <w:tcW w:w="2950" w:type="dxa"/>
          </w:tcPr>
          <w:p w14:paraId="7A15816F" w14:textId="77777777" w:rsidR="00EF5801" w:rsidRDefault="00B117D4">
            <w:r>
              <w:rPr>
                <w:rFonts w:ascii="MS Gothic" w:eastAsia="MS Gothic" w:hAnsi="MS Gothic" w:cs="MS Gothic"/>
              </w:rPr>
              <w:t>☐</w:t>
            </w:r>
            <w:r>
              <w:t>Response to intervention</w:t>
            </w:r>
          </w:p>
        </w:tc>
        <w:tc>
          <w:tcPr>
            <w:tcW w:w="2920" w:type="dxa"/>
          </w:tcPr>
          <w:p w14:paraId="261372F1" w14:textId="77777777" w:rsidR="00EF5801" w:rsidRDefault="00B117D4">
            <w:r>
              <w:rPr>
                <w:rFonts w:ascii="MS Gothic" w:eastAsia="MS Gothic" w:hAnsi="MS Gothic" w:cs="MS Gothic"/>
              </w:rPr>
              <w:t>☐</w:t>
            </w:r>
            <w:r>
              <w:t>Visual and performing arts</w:t>
            </w:r>
          </w:p>
        </w:tc>
      </w:tr>
      <w:tr w:rsidR="00EF5801" w14:paraId="67571812" w14:textId="77777777">
        <w:tc>
          <w:tcPr>
            <w:tcW w:w="2940" w:type="dxa"/>
          </w:tcPr>
          <w:p w14:paraId="0AD0BB1D" w14:textId="77777777" w:rsidR="00EF5801" w:rsidRDefault="00B117D4">
            <w:r>
              <w:rPr>
                <w:rFonts w:ascii="MS Gothic" w:eastAsia="MS Gothic" w:hAnsi="MS Gothic" w:cs="MS Gothic"/>
              </w:rPr>
              <w:t>☐</w:t>
            </w:r>
            <w:r>
              <w:t>Curriculum mapping</w:t>
            </w:r>
          </w:p>
        </w:tc>
        <w:tc>
          <w:tcPr>
            <w:tcW w:w="2950" w:type="dxa"/>
          </w:tcPr>
          <w:p w14:paraId="04A6F911" w14:textId="77777777" w:rsidR="00EF5801" w:rsidRDefault="00B117D4">
            <w:pPr>
              <w:tabs>
                <w:tab w:val="left" w:pos="0"/>
              </w:tabs>
            </w:pPr>
            <w:r>
              <w:rPr>
                <w:rFonts w:ascii="MS Gothic" w:eastAsia="MS Gothic" w:hAnsi="MS Gothic" w:cs="MS Gothic"/>
              </w:rPr>
              <w:t>☐</w:t>
            </w:r>
            <w:r>
              <w:t>Special education</w:t>
            </w:r>
          </w:p>
        </w:tc>
        <w:tc>
          <w:tcPr>
            <w:tcW w:w="2920" w:type="dxa"/>
          </w:tcPr>
          <w:p w14:paraId="14ADB721" w14:textId="77777777" w:rsidR="00EF5801" w:rsidRDefault="00EF5801"/>
        </w:tc>
      </w:tr>
      <w:tr w:rsidR="00EF5801" w14:paraId="18877786" w14:textId="77777777">
        <w:tc>
          <w:tcPr>
            <w:tcW w:w="2940" w:type="dxa"/>
          </w:tcPr>
          <w:p w14:paraId="13435564" w14:textId="77777777" w:rsidR="00EF5801" w:rsidRDefault="00B117D4">
            <w:r>
              <w:rPr>
                <w:rFonts w:ascii="MS Gothic" w:eastAsia="MS Gothic" w:hAnsi="MS Gothic" w:cs="MS Gothic"/>
              </w:rPr>
              <w:t>☐</w:t>
            </w:r>
            <w:r>
              <w:t>Curriculum development</w:t>
            </w:r>
          </w:p>
        </w:tc>
        <w:tc>
          <w:tcPr>
            <w:tcW w:w="2950" w:type="dxa"/>
          </w:tcPr>
          <w:p w14:paraId="192F918E" w14:textId="77777777" w:rsidR="00EF5801" w:rsidRDefault="00B117D4">
            <w:pPr>
              <w:tabs>
                <w:tab w:val="left" w:pos="0"/>
              </w:tabs>
            </w:pPr>
            <w:r>
              <w:rPr>
                <w:rFonts w:ascii="MS Gothic" w:eastAsia="MS Gothic" w:hAnsi="MS Gothic" w:cs="MS Gothic"/>
              </w:rPr>
              <w:t>☐</w:t>
            </w:r>
            <w:r>
              <w:t xml:space="preserve">Speech and language </w:t>
            </w:r>
          </w:p>
        </w:tc>
        <w:tc>
          <w:tcPr>
            <w:tcW w:w="2920" w:type="dxa"/>
          </w:tcPr>
          <w:p w14:paraId="50EFBF37" w14:textId="77777777" w:rsidR="00EF5801" w:rsidRDefault="00EF5801"/>
        </w:tc>
      </w:tr>
      <w:tr w:rsidR="00EF5801" w14:paraId="6674D291" w14:textId="77777777">
        <w:tc>
          <w:tcPr>
            <w:tcW w:w="8810" w:type="dxa"/>
            <w:gridSpan w:val="3"/>
          </w:tcPr>
          <w:p w14:paraId="200121A7" w14:textId="77777777" w:rsidR="00EF5801" w:rsidRDefault="00B117D4">
            <w:pPr>
              <w:tabs>
                <w:tab w:val="left" w:pos="0"/>
              </w:tabs>
            </w:pPr>
            <w:r>
              <w:rPr>
                <w:rFonts w:ascii="MS Gothic" w:eastAsia="MS Gothic" w:hAnsi="MS Gothic" w:cs="MS Gothic"/>
              </w:rPr>
              <w:t>☐</w:t>
            </w:r>
            <w:r>
              <w:t>Other: Communication skills</w:t>
            </w:r>
          </w:p>
        </w:tc>
      </w:tr>
    </w:tbl>
    <w:p w14:paraId="2ABEE8C8" w14:textId="77777777" w:rsidR="00EF5801" w:rsidRDefault="00EF5801">
      <w:pPr>
        <w:pBdr>
          <w:top w:val="nil"/>
          <w:left w:val="nil"/>
          <w:bottom w:val="nil"/>
          <w:right w:val="nil"/>
          <w:between w:val="nil"/>
        </w:pBdr>
        <w:tabs>
          <w:tab w:val="left" w:pos="0"/>
        </w:tabs>
        <w:spacing w:after="0"/>
        <w:ind w:left="540" w:hanging="720"/>
        <w:rPr>
          <w:i/>
          <w:color w:val="000000"/>
        </w:rPr>
      </w:pPr>
    </w:p>
    <w:p w14:paraId="78F50DE7" w14:textId="77777777" w:rsidR="00EF5801" w:rsidRDefault="00B117D4">
      <w:pPr>
        <w:numPr>
          <w:ilvl w:val="0"/>
          <w:numId w:val="1"/>
        </w:numPr>
        <w:pBdr>
          <w:top w:val="nil"/>
          <w:left w:val="nil"/>
          <w:bottom w:val="nil"/>
          <w:right w:val="nil"/>
          <w:between w:val="nil"/>
        </w:pBdr>
        <w:tabs>
          <w:tab w:val="left" w:pos="0"/>
        </w:tabs>
        <w:spacing w:after="120" w:line="240" w:lineRule="auto"/>
        <w:ind w:left="547" w:hanging="547"/>
        <w:rPr>
          <w:i/>
          <w:color w:val="000000"/>
        </w:rPr>
      </w:pPr>
      <w:r>
        <w:rPr>
          <w:i/>
          <w:color w:val="000000"/>
        </w:rPr>
        <w:t>Check which District goals your CLC will be aligned with:</w:t>
      </w:r>
      <w:r>
        <w:rPr>
          <w:i/>
          <w:color w:val="000000"/>
        </w:rPr>
        <w:br/>
      </w:r>
      <w:r>
        <w:rPr>
          <w:rFonts w:ascii="MS Gothic" w:eastAsia="MS Gothic" w:hAnsi="MS Gothic" w:cs="MS Gothic"/>
          <w:color w:val="000000"/>
        </w:rPr>
        <w:t>☐</w:t>
      </w:r>
      <w:r>
        <w:rPr>
          <w:color w:val="000000"/>
        </w:rPr>
        <w:t xml:space="preserve"> Ensure each student engages in a challenging 21</w:t>
      </w:r>
      <w:r>
        <w:rPr>
          <w:color w:val="000000"/>
          <w:vertAlign w:val="superscript"/>
        </w:rPr>
        <w:t>st</w:t>
      </w:r>
      <w:r>
        <w:rPr>
          <w:color w:val="000000"/>
        </w:rPr>
        <w:t xml:space="preserve"> century learning experience.</w:t>
      </w:r>
    </w:p>
    <w:p w14:paraId="6C236188" w14:textId="77777777" w:rsidR="00EF5801" w:rsidRDefault="00B117D4">
      <w:pPr>
        <w:pBdr>
          <w:top w:val="nil"/>
          <w:left w:val="nil"/>
          <w:bottom w:val="nil"/>
          <w:right w:val="nil"/>
          <w:between w:val="nil"/>
        </w:pBdr>
        <w:tabs>
          <w:tab w:val="left" w:pos="0"/>
        </w:tabs>
        <w:spacing w:after="120" w:line="240" w:lineRule="auto"/>
        <w:ind w:left="547" w:hanging="720"/>
        <w:rPr>
          <w:color w:val="000000"/>
        </w:rPr>
      </w:pPr>
      <w:r>
        <w:rPr>
          <w:rFonts w:ascii="MS Gothic" w:eastAsia="MS Gothic" w:hAnsi="MS Gothic" w:cs="MS Gothic"/>
        </w:rPr>
        <w:lastRenderedPageBreak/>
        <w:tab/>
      </w:r>
      <w:r>
        <w:rPr>
          <w:rFonts w:ascii="MS Gothic" w:eastAsia="MS Gothic" w:hAnsi="MS Gothic" w:cs="MS Gothic"/>
        </w:rPr>
        <w:tab/>
        <w:t>☐</w:t>
      </w:r>
      <w:r>
        <w:rPr>
          <w:color w:val="000000"/>
        </w:rPr>
        <w:t xml:space="preserve"> Develop and maintain communication systems that create collective engagement among all    stakeholders.</w:t>
      </w:r>
    </w:p>
    <w:p w14:paraId="2461A01C" w14:textId="77777777" w:rsidR="00EF5801" w:rsidRDefault="00B117D4">
      <w:pPr>
        <w:pBdr>
          <w:top w:val="nil"/>
          <w:left w:val="nil"/>
          <w:bottom w:val="nil"/>
          <w:right w:val="nil"/>
          <w:between w:val="nil"/>
        </w:pBdr>
        <w:tabs>
          <w:tab w:val="left" w:pos="0"/>
        </w:tabs>
        <w:spacing w:after="120" w:line="240" w:lineRule="auto"/>
        <w:ind w:left="547" w:hanging="720"/>
        <w:rPr>
          <w:color w:val="000000"/>
        </w:rPr>
      </w:pPr>
      <w:r>
        <w:rPr>
          <w:rFonts w:ascii="MS Gothic" w:eastAsia="MS Gothic" w:hAnsi="MS Gothic" w:cs="MS Gothic"/>
        </w:rPr>
        <w:tab/>
      </w:r>
      <w:r>
        <w:rPr>
          <w:rFonts w:ascii="MS Gothic" w:eastAsia="MS Gothic" w:hAnsi="MS Gothic" w:cs="MS Gothic"/>
        </w:rPr>
        <w:tab/>
      </w:r>
      <w:r>
        <w:rPr>
          <w:rFonts w:ascii="MS Gothic" w:eastAsia="MS Gothic" w:hAnsi="MS Gothic" w:cs="MS Gothic"/>
          <w:color w:val="000000"/>
        </w:rPr>
        <w:t>☐</w:t>
      </w:r>
      <w:r>
        <w:rPr>
          <w:color w:val="000000"/>
        </w:rPr>
        <w:t xml:space="preserve"> Support the District’s strategic vision of College and Career Readiness for All Students.</w:t>
      </w:r>
    </w:p>
    <w:p w14:paraId="504815D5" w14:textId="77777777" w:rsidR="00EF5801" w:rsidRDefault="00B117D4">
      <w:pPr>
        <w:pBdr>
          <w:top w:val="nil"/>
          <w:left w:val="nil"/>
          <w:bottom w:val="nil"/>
          <w:right w:val="nil"/>
          <w:between w:val="nil"/>
        </w:pBdr>
        <w:tabs>
          <w:tab w:val="left" w:pos="0"/>
        </w:tabs>
        <w:spacing w:after="240" w:line="240" w:lineRule="auto"/>
        <w:ind w:left="547" w:hanging="720"/>
        <w:rPr>
          <w:i/>
          <w:color w:val="000000"/>
        </w:rPr>
      </w:pPr>
      <w:r>
        <w:rPr>
          <w:rFonts w:ascii="MS Gothic" w:eastAsia="MS Gothic" w:hAnsi="MS Gothic" w:cs="MS Gothic"/>
        </w:rPr>
        <w:tab/>
      </w:r>
      <w:r>
        <w:rPr>
          <w:rFonts w:ascii="MS Gothic" w:eastAsia="MS Gothic" w:hAnsi="MS Gothic" w:cs="MS Gothic"/>
        </w:rPr>
        <w:tab/>
        <w:t>☐</w:t>
      </w:r>
      <w:r>
        <w:rPr>
          <w:color w:val="000000"/>
        </w:rPr>
        <w:t xml:space="preserve"> Address a problem in practice and/or need that is relevant to a job function within the PUSD classified staff job descriptions. </w:t>
      </w:r>
    </w:p>
    <w:p w14:paraId="0ACFE299" w14:textId="5F40016D" w:rsidR="00EF5801" w:rsidRPr="00B117D4" w:rsidRDefault="00B117D4" w:rsidP="00B117D4">
      <w:pPr>
        <w:widowControl w:val="0"/>
        <w:numPr>
          <w:ilvl w:val="0"/>
          <w:numId w:val="1"/>
        </w:numPr>
        <w:pBdr>
          <w:top w:val="nil"/>
          <w:left w:val="nil"/>
          <w:bottom w:val="nil"/>
          <w:right w:val="nil"/>
          <w:between w:val="nil"/>
        </w:pBdr>
        <w:tabs>
          <w:tab w:val="left" w:pos="0"/>
          <w:tab w:val="left" w:pos="540"/>
        </w:tabs>
        <w:spacing w:after="0" w:line="240" w:lineRule="auto"/>
        <w:ind w:left="540" w:hanging="540"/>
        <w:rPr>
          <w:i/>
          <w:color w:val="000000"/>
        </w:rPr>
      </w:pPr>
      <w:r w:rsidRPr="00B117D4">
        <w:rPr>
          <w:i/>
          <w:color w:val="000000"/>
        </w:rPr>
        <w:t xml:space="preserve">Write a proposal description. This will be the description that will be used </w:t>
      </w:r>
      <w:r w:rsidRPr="00B117D4">
        <w:rPr>
          <w:i/>
        </w:rPr>
        <w:t>to communicate</w:t>
      </w:r>
      <w:r w:rsidRPr="00B117D4">
        <w:rPr>
          <w:i/>
          <w:color w:val="000000"/>
        </w:rPr>
        <w:t xml:space="preserve"> to other potential participants.</w:t>
      </w:r>
      <w:r w:rsidRPr="00B117D4">
        <w:rPr>
          <w:i/>
          <w:color w:val="000000"/>
        </w:rPr>
        <w:br/>
      </w:r>
      <w:r w:rsidRPr="00B117D4">
        <w:rPr>
          <w:color w:val="00B0F0"/>
        </w:rPr>
        <w:t>Enter text.</w:t>
      </w:r>
      <w:r w:rsidRPr="00B117D4">
        <w:rPr>
          <w:i/>
          <w:color w:val="000000"/>
        </w:rPr>
        <w:br/>
      </w:r>
    </w:p>
    <w:p w14:paraId="6434B3B7" w14:textId="77777777" w:rsidR="00EF5801" w:rsidRDefault="00B117D4">
      <w:pPr>
        <w:tabs>
          <w:tab w:val="left" w:pos="0"/>
        </w:tabs>
        <w:rPr>
          <w:b/>
          <w:smallCaps/>
          <w:u w:val="single"/>
        </w:rPr>
      </w:pPr>
      <w:r>
        <w:rPr>
          <w:noProof/>
        </w:rPr>
        <mc:AlternateContent>
          <mc:Choice Requires="wps">
            <w:drawing>
              <wp:anchor distT="0" distB="0" distL="114300" distR="114300" simplePos="0" relativeHeight="251662336" behindDoc="0" locked="0" layoutInCell="1" hidden="0" allowOverlap="1" wp14:anchorId="13AE32D7" wp14:editId="1CE12ED6">
                <wp:simplePos x="0" y="0"/>
                <wp:positionH relativeFrom="column">
                  <wp:posOffset>1</wp:posOffset>
                </wp:positionH>
                <wp:positionV relativeFrom="paragraph">
                  <wp:posOffset>0</wp:posOffset>
                </wp:positionV>
                <wp:extent cx="6042025" cy="269875"/>
                <wp:effectExtent l="0" t="0" r="0" b="0"/>
                <wp:wrapNone/>
                <wp:docPr id="5"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1D9C4BB1" w14:textId="77777777" w:rsidR="00EF5801" w:rsidRDefault="00B117D4">
                            <w:pPr>
                              <w:spacing w:line="258" w:lineRule="auto"/>
                              <w:jc w:val="center"/>
                              <w:textDirection w:val="btLr"/>
                            </w:pPr>
                            <w:r>
                              <w:rPr>
                                <w:rFonts w:ascii="Arial" w:eastAsia="Arial" w:hAnsi="Arial" w:cs="Arial"/>
                                <w:b/>
                                <w:color w:val="000000"/>
                              </w:rPr>
                              <w:t>STEP 2</w:t>
                            </w:r>
                          </w:p>
                        </w:txbxContent>
                      </wps:txbx>
                      <wps:bodyPr spcFirstLastPara="1" wrap="square" lIns="91425" tIns="45700" rIns="91425" bIns="45700" anchor="ctr" anchorCtr="0">
                        <a:noAutofit/>
                      </wps:bodyPr>
                    </wps:wsp>
                  </a:graphicData>
                </a:graphic>
              </wp:anchor>
            </w:drawing>
          </mc:Choice>
          <mc:Fallback>
            <w:pict>
              <v:rect w14:anchorId="13AE32D7" id="_x0000_s1028" style="position:absolute;margin-left:0;margin-top:0;width:475.7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1XOgIAAHMEAAAOAAAAZHJzL2Uyb0RvYy54bWysVNuOGjEMfa/Uf4jyXuYGyzJiWLVLqSqt&#10;tkjbfoDJZJhIuTUJt7+vk6HAtpUqVeUh2Ik5PraPmT8clSR77rwwuqHFKKeEa2ZaobcN/fZ19e6e&#10;Eh9AtyCN5g09cU8fFm/fzA+25qXpjWy5IwiifX2wDe1DsHWWedZzBX5kLNf42BmnIKDrtlnr4IDo&#10;SmZlnt9lB+Na6wzj3uPtcniki4TfdZyFL13neSCyocgtpNOlcxPPbDGHeuvA9oKdacA/sFAgNCa9&#10;QC0hANk58RuUEswZb7owYkZlpusE46kGrKbIf6nmpQfLUy3YHG8vbfL/D5Y979eOiLahE0o0KBxR&#10;7MnB+hqfXuzanT2PZizw2DkVv5E6OTa0rKqiqnDIp4ZWd5NiXFRDT/kxEIYBd3k5q0oEZxhRTqbF&#10;dBIDsiuSdT584kaRaDTU4cxSK2H/5MMQ+jMkJvZGinYlpExO1Al/lI7sAScMjHEdinOCV5FSkwMK&#10;tJzmKAMGKLVOQkBTWSze623K+eon3m03F+hxOS1mH/6EHMktwfcDhYQwtECJgNqWQjX0Po+f4brn&#10;0H7ULQkni93WuBY0UvOKEslxidDAqqEOIOTf47CRUmM/48SGGUUrHDfHNNUyYsWbjWlPOGlv2Uog&#10;4SfwYQ0OtV5gdtQ/5v2+A4dc5GeNApsV4zi1kJzxJLXN3b5sbl9As97gWrHgKBmcx5DWLFaizftd&#10;MJ1I07ySObNGZSc9nLcwrs6tn6Ku/xWLHwAAAP//AwBQSwMEFAAGAAgAAAAhAIsirj/cAAAABAEA&#10;AA8AAABkcnMvZG93bnJldi54bWxMj8FOwzAQRO9I/QdrK3GjTitS0RCnqhBICMSBhN6deImj2us0&#10;dtr07zFcymWl0Yxm3ubbyRp2wsF3jgQsFwkwpMapjloBX9XL3QMwHyQpaRyhgAt62Bazm1xmyp3p&#10;E09laFksIZ9JATqEPuPcNxqt9AvXI0Xv2w1WhiiHlqtBnmO5NXyVJGtuZUdxQcsenzQ2h3K0Aqrx&#10;zbhj9Xp834R9W39cEr0vn4W4nU+7R2ABp3ANwy9+RIciMtVuJOWZERAfCX83ept0mQKrBdyvUuBF&#10;zv/DFz8AAAD//wMAUEsBAi0AFAAGAAgAAAAhALaDOJL+AAAA4QEAABMAAAAAAAAAAAAAAAAAAAAA&#10;AFtDb250ZW50X1R5cGVzXS54bWxQSwECLQAUAAYACAAAACEAOP0h/9YAAACUAQAACwAAAAAAAAAA&#10;AAAAAAAvAQAAX3JlbHMvLnJlbHNQSwECLQAUAAYACAAAACEALlnNVzoCAABzBAAADgAAAAAAAAAA&#10;AAAAAAAuAgAAZHJzL2Uyb0RvYy54bWxQSwECLQAUAAYACAAAACEAiyKuP9wAAAAEAQAADwAAAAAA&#10;AAAAAAAAAACUBAAAZHJzL2Rvd25yZXYueG1sUEsFBgAAAAAEAAQA8wAAAJ0FAAAAAA==&#10;" fillcolor="#4f81bd [3204]" strokecolor="#42719b" strokeweight="1pt">
                <v:stroke startarrowwidth="narrow" startarrowlength="short" endarrowwidth="narrow" endarrowlength="short"/>
                <v:textbox inset="2.53958mm,1.2694mm,2.53958mm,1.2694mm">
                  <w:txbxContent>
                    <w:p w14:paraId="1D9C4BB1" w14:textId="77777777" w:rsidR="00EF5801" w:rsidRDefault="00B117D4">
                      <w:pPr>
                        <w:spacing w:line="258" w:lineRule="auto"/>
                        <w:jc w:val="center"/>
                        <w:textDirection w:val="btLr"/>
                      </w:pPr>
                      <w:r>
                        <w:rPr>
                          <w:rFonts w:ascii="Arial" w:eastAsia="Arial" w:hAnsi="Arial" w:cs="Arial"/>
                          <w:b/>
                          <w:color w:val="000000"/>
                        </w:rPr>
                        <w:t>STEP 2</w:t>
                      </w:r>
                    </w:p>
                  </w:txbxContent>
                </v:textbox>
              </v:rect>
            </w:pict>
          </mc:Fallback>
        </mc:AlternateContent>
      </w:r>
    </w:p>
    <w:p w14:paraId="54DF4CCB" w14:textId="77777777" w:rsidR="00EF5801" w:rsidRDefault="00B117D4">
      <w:pPr>
        <w:tabs>
          <w:tab w:val="left" w:pos="0"/>
        </w:tabs>
        <w:rPr>
          <w:b/>
          <w:smallCaps/>
        </w:rPr>
      </w:pPr>
      <w:r>
        <w:rPr>
          <w:b/>
          <w:smallCaps/>
        </w:rPr>
        <w:t>FACILITATOR AND PARTICIPANTS</w:t>
      </w:r>
    </w:p>
    <w:p w14:paraId="1591F55E" w14:textId="77777777" w:rsidR="00EF5801" w:rsidRDefault="00B117D4">
      <w:pPr>
        <w:numPr>
          <w:ilvl w:val="0"/>
          <w:numId w:val="2"/>
        </w:numPr>
        <w:pBdr>
          <w:top w:val="nil"/>
          <w:left w:val="nil"/>
          <w:bottom w:val="nil"/>
          <w:right w:val="nil"/>
          <w:between w:val="nil"/>
        </w:pBdr>
        <w:tabs>
          <w:tab w:val="left" w:pos="0"/>
        </w:tabs>
        <w:spacing w:after="120"/>
      </w:pPr>
      <w:r>
        <w:rPr>
          <w:color w:val="000000"/>
        </w:rPr>
        <w:t>Who will be the facilitator(s) of the CLC?</w:t>
      </w:r>
      <w:r>
        <w:rPr>
          <w:color w:val="000000"/>
        </w:rPr>
        <w:br/>
      </w:r>
      <w:r>
        <w:rPr>
          <w:color w:val="00B0F0"/>
        </w:rPr>
        <w:t>Enter text.</w:t>
      </w:r>
    </w:p>
    <w:p w14:paraId="1B7EE706" w14:textId="77777777" w:rsidR="00EF5801" w:rsidRDefault="00B117D4">
      <w:pPr>
        <w:numPr>
          <w:ilvl w:val="0"/>
          <w:numId w:val="2"/>
        </w:numPr>
        <w:pBdr>
          <w:top w:val="nil"/>
          <w:left w:val="nil"/>
          <w:bottom w:val="nil"/>
          <w:right w:val="nil"/>
          <w:between w:val="nil"/>
        </w:pBdr>
        <w:tabs>
          <w:tab w:val="left" w:pos="0"/>
        </w:tabs>
      </w:pPr>
      <w:r>
        <w:rPr>
          <w:color w:val="000000"/>
        </w:rPr>
        <w:t xml:space="preserve">The facilitator is requesting payment in the form of: </w:t>
      </w:r>
      <w:r>
        <w:rPr>
          <w:color w:val="00B0F0"/>
        </w:rPr>
        <w:t>Enter text.</w:t>
      </w:r>
    </w:p>
    <w:p w14:paraId="6E719CC8" w14:textId="77777777" w:rsidR="00EF5801" w:rsidRDefault="00B117D4">
      <w:pPr>
        <w:numPr>
          <w:ilvl w:val="0"/>
          <w:numId w:val="2"/>
        </w:numPr>
        <w:pBdr>
          <w:top w:val="nil"/>
          <w:left w:val="nil"/>
          <w:bottom w:val="nil"/>
          <w:right w:val="nil"/>
          <w:between w:val="nil"/>
        </w:pBdr>
        <w:tabs>
          <w:tab w:val="left" w:pos="0"/>
        </w:tabs>
        <w:spacing w:after="120"/>
      </w:pPr>
      <w:r>
        <w:rPr>
          <w:color w:val="000000"/>
        </w:rPr>
        <w:t xml:space="preserve">Who will be your target audience for participating in the CLC? If individual CLC, note “individual.” </w:t>
      </w:r>
      <w:r>
        <w:rPr>
          <w:color w:val="000000"/>
        </w:rPr>
        <w:br/>
      </w:r>
      <w:r>
        <w:rPr>
          <w:color w:val="00B0F0"/>
        </w:rPr>
        <w:t>Enter text.</w:t>
      </w:r>
    </w:p>
    <w:p w14:paraId="17988910" w14:textId="77777777" w:rsidR="00EF5801" w:rsidRDefault="00B117D4">
      <w:pPr>
        <w:numPr>
          <w:ilvl w:val="0"/>
          <w:numId w:val="2"/>
        </w:numPr>
        <w:pBdr>
          <w:top w:val="nil"/>
          <w:left w:val="nil"/>
          <w:bottom w:val="nil"/>
          <w:right w:val="nil"/>
          <w:between w:val="nil"/>
        </w:pBdr>
        <w:tabs>
          <w:tab w:val="left" w:pos="0"/>
        </w:tabs>
        <w:spacing w:after="240"/>
      </w:pPr>
      <w:r>
        <w:rPr>
          <w:color w:val="000000"/>
        </w:rPr>
        <w:t>Is there a limit to the number of participants allowed in the CLC? If so, how many?</w:t>
      </w:r>
      <w:r>
        <w:rPr>
          <w:color w:val="000000"/>
        </w:rPr>
        <w:br/>
      </w:r>
      <w:r>
        <w:rPr>
          <w:color w:val="00B0F0"/>
        </w:rPr>
        <w:t>Enter text.</w:t>
      </w:r>
      <w:r>
        <w:rPr>
          <w:color w:val="000000"/>
        </w:rPr>
        <w:br/>
      </w:r>
    </w:p>
    <w:p w14:paraId="51CEED93" w14:textId="77777777" w:rsidR="00EF5801" w:rsidRDefault="00B117D4">
      <w:pPr>
        <w:tabs>
          <w:tab w:val="left" w:pos="0"/>
        </w:tabs>
      </w:pPr>
      <w:r>
        <w:rPr>
          <w:noProof/>
        </w:rPr>
        <mc:AlternateContent>
          <mc:Choice Requires="wps">
            <w:drawing>
              <wp:anchor distT="0" distB="0" distL="114300" distR="114300" simplePos="0" relativeHeight="251663360" behindDoc="0" locked="0" layoutInCell="1" hidden="0" allowOverlap="1" wp14:anchorId="05CE7B39" wp14:editId="5D59E504">
                <wp:simplePos x="0" y="0"/>
                <wp:positionH relativeFrom="column">
                  <wp:posOffset>1</wp:posOffset>
                </wp:positionH>
                <wp:positionV relativeFrom="paragraph">
                  <wp:posOffset>0</wp:posOffset>
                </wp:positionV>
                <wp:extent cx="6042025" cy="269875"/>
                <wp:effectExtent l="0" t="0" r="0" b="0"/>
                <wp:wrapNone/>
                <wp:docPr id="3"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6429CE20" w14:textId="77777777" w:rsidR="00EF5801" w:rsidRDefault="00B117D4">
                            <w:pPr>
                              <w:spacing w:line="258" w:lineRule="auto"/>
                              <w:jc w:val="center"/>
                              <w:textDirection w:val="btLr"/>
                            </w:pPr>
                            <w:r>
                              <w:rPr>
                                <w:rFonts w:ascii="Arial" w:eastAsia="Arial" w:hAnsi="Arial" w:cs="Arial"/>
                                <w:b/>
                                <w:color w:val="000000"/>
                              </w:rPr>
                              <w:t>STEP 3</w:t>
                            </w:r>
                          </w:p>
                        </w:txbxContent>
                      </wps:txbx>
                      <wps:bodyPr spcFirstLastPara="1" wrap="square" lIns="91425" tIns="45700" rIns="91425" bIns="45700" anchor="ctr" anchorCtr="0">
                        <a:noAutofit/>
                      </wps:bodyPr>
                    </wps:wsp>
                  </a:graphicData>
                </a:graphic>
              </wp:anchor>
            </w:drawing>
          </mc:Choice>
          <mc:Fallback>
            <w:pict>
              <v:rect w14:anchorId="05CE7B39" id="_x0000_s1029" style="position:absolute;margin-left:0;margin-top:0;width:475.7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lOgIAAHMEAAAOAAAAZHJzL2Uyb0RvYy54bWysVNuO0zAQfUfiHyy/09x62VZNV7ClCGm1&#10;VFr4gKnjNJZ8w3Zvf8/YCd0uICEh8uDMxNMzZ+bMdHl/VpIcufPC6JoWo5wSrplphN7X9NvXzbs7&#10;SnwA3YA0mtf0wj29X719szzZBS9NZ2TDHUEQ7RcnW9MuBLvIMs86rsCPjOUaL1vjFAR03T5rHJwQ&#10;XcmszPNpdjKusc4w7j1+XfeXdJXw25az8KVtPQ9E1hS5hXS6dO7ima2WsNg7sJ1gAw34BxYKhMak&#10;V6g1BCAHJ36DUoI5400bRsyozLStYDzVgNUU+S/VPHdgeaoFm+PttU3+/8Gyp+PWEdHUtKJEg0KJ&#10;Yk9O1i/w6tlu3eB5NGOB59ap+Ebq5FzTsqqKqkKRL4gwnRTjoup7ys+BMAyY5uW8KieUMIwoJ7Ni&#10;NokB2QuSdT584kaRaNTUoWaplXB89KEP/RkSE3sjRbMRUiYnzgl/kI4cARUGxrgOxZDgVaTU5IQD&#10;Ws5yHAMGOGqthICmsli81/uU89VPvNvvrtDjclbMP/wJOZJbg+96Cgmhb4ESAWdbClXTuzw+/eeO&#10;Q/NRNyRcLHZb41rQSM0rSiTHJUIDq4ZFACH/HoeNlBr7GRXrNYpWOO/Og6qDfjvTXFBpb9lGIOFH&#10;8GELDme9wOw4/5j3+wEccpGfNQ7YvBhH1UJyxpPUNnd7s7u9Ac06g2vFgqOkdx5CWrNYiTbvD8G0&#10;IqkZ6fVkBtY42Wkehi2Mq3Prp6iX/4rVDwAAAP//AwBQSwMEFAAGAAgAAAAhAIsirj/cAAAABAEA&#10;AA8AAABkcnMvZG93bnJldi54bWxMj8FOwzAQRO9I/QdrK3GjTitS0RCnqhBICMSBhN6deImj2us0&#10;dtr07zFcymWl0Yxm3ubbyRp2wsF3jgQsFwkwpMapjloBX9XL3QMwHyQpaRyhgAt62Bazm1xmyp3p&#10;E09laFksIZ9JATqEPuPcNxqt9AvXI0Xv2w1WhiiHlqtBnmO5NXyVJGtuZUdxQcsenzQ2h3K0Aqrx&#10;zbhj9Xp834R9W39cEr0vn4W4nU+7R2ABp3ANwy9+RIciMtVuJOWZERAfCX83ept0mQKrBdyvUuBF&#10;zv/DFz8AAAD//wMAUEsBAi0AFAAGAAgAAAAhALaDOJL+AAAA4QEAABMAAAAAAAAAAAAAAAAAAAAA&#10;AFtDb250ZW50X1R5cGVzXS54bWxQSwECLQAUAAYACAAAACEAOP0h/9YAAACUAQAACwAAAAAAAAAA&#10;AAAAAAAvAQAAX3JlbHMvLnJlbHNQSwECLQAUAAYACAAAACEAx6jhJToCAABzBAAADgAAAAAAAAAA&#10;AAAAAAAuAgAAZHJzL2Uyb0RvYy54bWxQSwECLQAUAAYACAAAACEAiyKuP9wAAAAEAQAADwAAAAAA&#10;AAAAAAAAAACUBAAAZHJzL2Rvd25yZXYueG1sUEsFBgAAAAAEAAQA8wAAAJ0FAAAAAA==&#10;" fillcolor="#4f81bd [3204]" strokecolor="#42719b" strokeweight="1pt">
                <v:stroke startarrowwidth="narrow" startarrowlength="short" endarrowwidth="narrow" endarrowlength="short"/>
                <v:textbox inset="2.53958mm,1.2694mm,2.53958mm,1.2694mm">
                  <w:txbxContent>
                    <w:p w14:paraId="6429CE20" w14:textId="77777777" w:rsidR="00EF5801" w:rsidRDefault="00B117D4">
                      <w:pPr>
                        <w:spacing w:line="258" w:lineRule="auto"/>
                        <w:jc w:val="center"/>
                        <w:textDirection w:val="btLr"/>
                      </w:pPr>
                      <w:r>
                        <w:rPr>
                          <w:rFonts w:ascii="Arial" w:eastAsia="Arial" w:hAnsi="Arial" w:cs="Arial"/>
                          <w:b/>
                          <w:color w:val="000000"/>
                        </w:rPr>
                        <w:t>STEP 3</w:t>
                      </w:r>
                    </w:p>
                  </w:txbxContent>
                </v:textbox>
              </v:rect>
            </w:pict>
          </mc:Fallback>
        </mc:AlternateContent>
      </w:r>
    </w:p>
    <w:p w14:paraId="0A7CF42D" w14:textId="77777777" w:rsidR="00EF5801" w:rsidRDefault="00B117D4">
      <w:pPr>
        <w:tabs>
          <w:tab w:val="left" w:pos="0"/>
        </w:tabs>
      </w:pPr>
      <w:r>
        <w:rPr>
          <w:b/>
          <w:smallCaps/>
        </w:rPr>
        <w:t>PARTICIPATION OUTLINE</w:t>
      </w:r>
      <w:r>
        <w:rPr>
          <w:b/>
          <w:smallCaps/>
        </w:rPr>
        <w:br/>
      </w:r>
      <w:r>
        <w:t>Complete the detailed outline of how you will spend your time acquiring knowledge, developing your CLC, implementing your plan and reflecting on your experience. List detailed session dates and times and anticipated hours you will spend on this CLC.</w:t>
      </w:r>
      <w:r>
        <w:rPr>
          <w:noProof/>
        </w:rPr>
        <w:drawing>
          <wp:anchor distT="36576" distB="36576" distL="36576" distR="36576" simplePos="0" relativeHeight="251664384" behindDoc="0" locked="0" layoutInCell="1" hidden="0" allowOverlap="1" wp14:anchorId="5CB3A3D7" wp14:editId="72A163B1">
            <wp:simplePos x="0" y="0"/>
            <wp:positionH relativeFrom="column">
              <wp:posOffset>4914900</wp:posOffset>
            </wp:positionH>
            <wp:positionV relativeFrom="paragraph">
              <wp:posOffset>147320</wp:posOffset>
            </wp:positionV>
            <wp:extent cx="1104900" cy="1104900"/>
            <wp:effectExtent l="0" t="0" r="0" b="0"/>
            <wp:wrapSquare wrapText="bothSides" distT="36576" distB="36576" distL="36576" distR="36576"/>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04900" cy="1104900"/>
                    </a:xfrm>
                    <a:prstGeom prst="rect">
                      <a:avLst/>
                    </a:prstGeom>
                    <a:ln/>
                  </pic:spPr>
                </pic:pic>
              </a:graphicData>
            </a:graphic>
          </wp:anchor>
        </w:drawing>
      </w:r>
    </w:p>
    <w:p w14:paraId="76B018AB" w14:textId="77777777" w:rsidR="00EF5801" w:rsidRDefault="00B117D4">
      <w:pPr>
        <w:tabs>
          <w:tab w:val="left" w:pos="0"/>
        </w:tabs>
        <w:spacing w:after="120"/>
        <w:rPr>
          <w:i/>
        </w:rPr>
      </w:pPr>
      <w:r>
        <w:rPr>
          <w:b/>
          <w:u w:val="single"/>
        </w:rPr>
        <w:t>Acquisition of new learning</w:t>
      </w:r>
      <w:r>
        <w:rPr>
          <w:b/>
          <w:u w:val="single"/>
        </w:rPr>
        <w:br/>
      </w:r>
      <w:r>
        <w:rPr>
          <w:i/>
        </w:rPr>
        <w:t>Describe in detail how, when and where you will learn new information.</w:t>
      </w:r>
    </w:p>
    <w:p w14:paraId="5CAF4C69" w14:textId="5641EAE4" w:rsidR="00EF5801" w:rsidRDefault="00B117D4">
      <w:pPr>
        <w:tabs>
          <w:tab w:val="left" w:pos="0"/>
        </w:tabs>
        <w:spacing w:after="120"/>
        <w:rPr>
          <w:b/>
          <w:i/>
          <w:color w:val="00B0F0"/>
        </w:rPr>
      </w:pPr>
      <w:r>
        <w:rPr>
          <w:b/>
          <w:i/>
          <w:color w:val="00B0F0"/>
        </w:rPr>
        <w:t>{Insert completed CLC Planning</w:t>
      </w:r>
      <w:r w:rsidR="001A167C">
        <w:rPr>
          <w:b/>
          <w:i/>
          <w:color w:val="00B0F0"/>
        </w:rPr>
        <w:t xml:space="preserve"> (outline)</w:t>
      </w:r>
      <w:r>
        <w:rPr>
          <w:b/>
          <w:i/>
          <w:color w:val="00B0F0"/>
        </w:rPr>
        <w:t xml:space="preserve"> document outline here}</w:t>
      </w:r>
    </w:p>
    <w:p w14:paraId="4C132E63" w14:textId="77777777" w:rsidR="00EF5801" w:rsidRDefault="00EF5801">
      <w:pPr>
        <w:tabs>
          <w:tab w:val="left" w:pos="0"/>
        </w:tabs>
        <w:spacing w:after="120"/>
        <w:rPr>
          <w:i/>
        </w:rPr>
      </w:pPr>
    </w:p>
    <w:p w14:paraId="16E7686E" w14:textId="77777777" w:rsidR="00EF5801" w:rsidRDefault="00B117D4">
      <w:pPr>
        <w:tabs>
          <w:tab w:val="left" w:pos="0"/>
        </w:tabs>
        <w:rPr>
          <w:b/>
          <w:smallCaps/>
          <w:u w:val="single"/>
        </w:rPr>
      </w:pPr>
      <w:r>
        <w:rPr>
          <w:noProof/>
        </w:rPr>
        <mc:AlternateContent>
          <mc:Choice Requires="wps">
            <w:drawing>
              <wp:anchor distT="0" distB="0" distL="114300" distR="114300" simplePos="0" relativeHeight="251665408" behindDoc="0" locked="0" layoutInCell="1" hidden="0" allowOverlap="1" wp14:anchorId="347A6F6B" wp14:editId="581127EC">
                <wp:simplePos x="0" y="0"/>
                <wp:positionH relativeFrom="column">
                  <wp:posOffset>1</wp:posOffset>
                </wp:positionH>
                <wp:positionV relativeFrom="paragraph">
                  <wp:posOffset>0</wp:posOffset>
                </wp:positionV>
                <wp:extent cx="6042025" cy="269875"/>
                <wp:effectExtent l="0" t="0" r="0" b="0"/>
                <wp:wrapNone/>
                <wp:docPr id="4"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45C5952F" w14:textId="77777777" w:rsidR="00EF5801" w:rsidRDefault="00B117D4">
                            <w:pPr>
                              <w:spacing w:line="258" w:lineRule="auto"/>
                              <w:jc w:val="center"/>
                              <w:textDirection w:val="btLr"/>
                            </w:pPr>
                            <w:r>
                              <w:rPr>
                                <w:rFonts w:ascii="Arial" w:eastAsia="Arial" w:hAnsi="Arial" w:cs="Arial"/>
                                <w:b/>
                                <w:color w:val="000000"/>
                              </w:rPr>
                              <w:t>STEP 4</w:t>
                            </w:r>
                          </w:p>
                        </w:txbxContent>
                      </wps:txbx>
                      <wps:bodyPr spcFirstLastPara="1" wrap="square" lIns="91425" tIns="45700" rIns="91425" bIns="45700" anchor="ctr" anchorCtr="0">
                        <a:noAutofit/>
                      </wps:bodyPr>
                    </wps:wsp>
                  </a:graphicData>
                </a:graphic>
              </wp:anchor>
            </w:drawing>
          </mc:Choice>
          <mc:Fallback>
            <w:pict>
              <v:rect w14:anchorId="347A6F6B" id="_x0000_s1030" style="position:absolute;margin-left:0;margin-top:0;width:475.75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OxOgIAAHMEAAAOAAAAZHJzL2Uyb0RvYy54bWysVNuO0zAQfUfiHyy/09x62VZNV7ClCGm1&#10;VFr4gKnjNJZ8w3Zvf8/YCd0uICEh8uDMxNMzZ+bMdHl/VpIcufPC6JoWo5wSrplphN7X9NvXzbs7&#10;SnwA3YA0mtf0wj29X719szzZBS9NZ2TDHUEQ7RcnW9MuBLvIMs86rsCPjOUaL1vjFAR03T5rHJwQ&#10;XcmszPNpdjKusc4w7j1+XfeXdJXw25az8KVtPQ9E1hS5hXS6dO7ima2WsNg7sJ1gAw34BxYKhMak&#10;V6g1BCAHJ36DUoI5400bRsyozLStYDzVgNUU+S/VPHdgeaoFm+PttU3+/8Gyp+PWEdHUdEyJBoUS&#10;xZ6crF/g1bPdusHzaMYCz61T8Y3UybmmZVUVVYUiX2paTSfFuKj6nvJzIAwDpnk5r8oJJQwjysms&#10;mE1iQPaCZJ0Pn7hRJBo1dahZaiUcH33oQ3+GxMTeSNFshJTJiXPCH6QjR0CFgTGuQzEkeBUpNTnh&#10;gJazHMeAAY5aKyGgqSwW7/U+5Xz1E+/2uyv0uJwV8w9/Qo7k1uC7nkJC6FugRMDZlkLV9C6PT/+5&#10;49B81A0JF4vd1rgWNFLzihLJcYnQwKphEUDIv8dhI6XGfkbFeo2iFc6786DqoN/ONBdU2lu2EUj4&#10;EXzYgsNZLzA7zj/m/X4Ah1zkZ40DNi/GUbWQnPEktc3d3uxub0CzzuBaseAo6Z2HkNYsVqLN+0Mw&#10;rUhqRno9mYE1Tnaah2EL4+rc+inq5b9i9QMAAP//AwBQSwMEFAAGAAgAAAAhAIsirj/cAAAABAEA&#10;AA8AAABkcnMvZG93bnJldi54bWxMj8FOwzAQRO9I/QdrK3GjTitS0RCnqhBICMSBhN6deImj2us0&#10;dtr07zFcymWl0Yxm3ubbyRp2wsF3jgQsFwkwpMapjloBX9XL3QMwHyQpaRyhgAt62Bazm1xmyp3p&#10;E09laFksIZ9JATqEPuPcNxqt9AvXI0Xv2w1WhiiHlqtBnmO5NXyVJGtuZUdxQcsenzQ2h3K0Aqrx&#10;zbhj9Xp834R9W39cEr0vn4W4nU+7R2ABp3ANwy9+RIciMtVuJOWZERAfCX83ept0mQKrBdyvUuBF&#10;zv/DFz8AAAD//wMAUEsBAi0AFAAGAAgAAAAhALaDOJL+AAAA4QEAABMAAAAAAAAAAAAAAAAAAAAA&#10;AFtDb250ZW50X1R5cGVzXS54bWxQSwECLQAUAAYACAAAACEAOP0h/9YAAACUAQAACwAAAAAAAAAA&#10;AAAAAAAvAQAAX3JlbHMvLnJlbHNQSwECLQAUAAYACAAAACEAbDgDsToCAABzBAAADgAAAAAAAAAA&#10;AAAAAAAuAgAAZHJzL2Uyb0RvYy54bWxQSwECLQAUAAYACAAAACEAiyKuP9wAAAAEAQAADwAAAAAA&#10;AAAAAAAAAACUBAAAZHJzL2Rvd25yZXYueG1sUEsFBgAAAAAEAAQA8wAAAJ0FAAAAAA==&#10;" fillcolor="#4f81bd [3204]" strokecolor="#42719b" strokeweight="1pt">
                <v:stroke startarrowwidth="narrow" startarrowlength="short" endarrowwidth="narrow" endarrowlength="short"/>
                <v:textbox inset="2.53958mm,1.2694mm,2.53958mm,1.2694mm">
                  <w:txbxContent>
                    <w:p w14:paraId="45C5952F" w14:textId="77777777" w:rsidR="00EF5801" w:rsidRDefault="00B117D4">
                      <w:pPr>
                        <w:spacing w:line="258" w:lineRule="auto"/>
                        <w:jc w:val="center"/>
                        <w:textDirection w:val="btLr"/>
                      </w:pPr>
                      <w:r>
                        <w:rPr>
                          <w:rFonts w:ascii="Arial" w:eastAsia="Arial" w:hAnsi="Arial" w:cs="Arial"/>
                          <w:b/>
                          <w:color w:val="000000"/>
                        </w:rPr>
                        <w:t>STEP 4</w:t>
                      </w:r>
                    </w:p>
                  </w:txbxContent>
                </v:textbox>
              </v:rect>
            </w:pict>
          </mc:Fallback>
        </mc:AlternateContent>
      </w:r>
    </w:p>
    <w:p w14:paraId="469DFCFB" w14:textId="77777777" w:rsidR="00EF5801" w:rsidRDefault="00B117D4">
      <w:pPr>
        <w:tabs>
          <w:tab w:val="left" w:pos="0"/>
        </w:tabs>
        <w:spacing w:after="0"/>
        <w:rPr>
          <w:b/>
          <w:smallCaps/>
        </w:rPr>
      </w:pPr>
      <w:r>
        <w:rPr>
          <w:b/>
          <w:smallCaps/>
        </w:rPr>
        <w:t>CLC POINTS</w:t>
      </w:r>
    </w:p>
    <w:p w14:paraId="35FF0BCA" w14:textId="77777777" w:rsidR="00EF5801" w:rsidRDefault="00B117D4">
      <w:pPr>
        <w:tabs>
          <w:tab w:val="left" w:pos="0"/>
        </w:tabs>
      </w:pPr>
      <w:r>
        <w:t xml:space="preserve">Add the “Duration” columns to complete the CLC points requested below. Points are awarded in increments of five. It is expected that a portion of the CLC hours will occur outside of the workplace unless authorized by the immediate supervisor. CLC proposals requesting approval for more than 20 points in a year require special approval. </w:t>
      </w:r>
    </w:p>
    <w:p w14:paraId="14741FB9" w14:textId="77777777" w:rsidR="00EF5801" w:rsidRDefault="00B117D4">
      <w:pPr>
        <w:tabs>
          <w:tab w:val="left" w:pos="0"/>
        </w:tabs>
        <w:spacing w:after="0"/>
      </w:pPr>
      <w:r>
        <w:t xml:space="preserve">Hours inside contracted work year: </w:t>
      </w:r>
      <w:r>
        <w:rPr>
          <w:color w:val="00B0F0"/>
        </w:rPr>
        <w:t>Enter text.</w:t>
      </w:r>
    </w:p>
    <w:p w14:paraId="45F1BFCB" w14:textId="77777777" w:rsidR="00EF5801" w:rsidRDefault="00B117D4">
      <w:pPr>
        <w:tabs>
          <w:tab w:val="left" w:pos="0"/>
        </w:tabs>
        <w:spacing w:after="0"/>
      </w:pPr>
      <w:r>
        <w:t xml:space="preserve">Hours outside contracted work year: </w:t>
      </w:r>
      <w:r>
        <w:rPr>
          <w:color w:val="00B0F0"/>
        </w:rPr>
        <w:t>Enter text.</w:t>
      </w:r>
    </w:p>
    <w:p w14:paraId="6657A270" w14:textId="77777777" w:rsidR="00EF5801" w:rsidRDefault="00B117D4">
      <w:pPr>
        <w:tabs>
          <w:tab w:val="left" w:pos="0"/>
        </w:tabs>
      </w:pPr>
      <w:r>
        <w:t xml:space="preserve">CLC points requested: </w:t>
      </w:r>
      <w:r>
        <w:rPr>
          <w:color w:val="00B0F0"/>
        </w:rPr>
        <w:t>Enter text.</w:t>
      </w:r>
    </w:p>
    <w:p w14:paraId="4AFF9EC5" w14:textId="77777777" w:rsidR="00EF5801" w:rsidRDefault="00EF5801">
      <w:pPr>
        <w:tabs>
          <w:tab w:val="left" w:pos="0"/>
        </w:tabs>
      </w:pPr>
    </w:p>
    <w:p w14:paraId="4B7ABD9D" w14:textId="77777777" w:rsidR="00EF5801" w:rsidRDefault="00EF5801">
      <w:pPr>
        <w:tabs>
          <w:tab w:val="left" w:pos="0"/>
        </w:tabs>
      </w:pPr>
    </w:p>
    <w:p w14:paraId="3EC905E7" w14:textId="77777777" w:rsidR="00EF5801" w:rsidRDefault="00B117D4">
      <w:pPr>
        <w:tabs>
          <w:tab w:val="left" w:pos="0"/>
        </w:tabs>
        <w:rPr>
          <w:b/>
          <w:smallCaps/>
          <w:u w:val="single"/>
        </w:rPr>
      </w:pPr>
      <w:r>
        <w:rPr>
          <w:noProof/>
        </w:rPr>
        <mc:AlternateContent>
          <mc:Choice Requires="wps">
            <w:drawing>
              <wp:anchor distT="0" distB="0" distL="114300" distR="114300" simplePos="0" relativeHeight="251666432" behindDoc="0" locked="0" layoutInCell="1" hidden="0" allowOverlap="1" wp14:anchorId="25357096" wp14:editId="0E2CFAE5">
                <wp:simplePos x="0" y="0"/>
                <wp:positionH relativeFrom="column">
                  <wp:posOffset>1</wp:posOffset>
                </wp:positionH>
                <wp:positionV relativeFrom="paragraph">
                  <wp:posOffset>0</wp:posOffset>
                </wp:positionV>
                <wp:extent cx="6042025" cy="269875"/>
                <wp:effectExtent l="0" t="0" r="0" b="0"/>
                <wp:wrapNone/>
                <wp:docPr id="6"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364DE03A" w14:textId="77777777" w:rsidR="00EF5801" w:rsidRDefault="00B117D4">
                            <w:pPr>
                              <w:spacing w:line="258" w:lineRule="auto"/>
                              <w:jc w:val="center"/>
                              <w:textDirection w:val="btLr"/>
                            </w:pPr>
                            <w:r>
                              <w:rPr>
                                <w:rFonts w:ascii="Arial" w:eastAsia="Arial" w:hAnsi="Arial" w:cs="Arial"/>
                                <w:b/>
                                <w:color w:val="000000"/>
                              </w:rPr>
                              <w:t>STEP 5</w:t>
                            </w:r>
                          </w:p>
                        </w:txbxContent>
                      </wps:txbx>
                      <wps:bodyPr spcFirstLastPara="1" wrap="square" lIns="91425" tIns="45700" rIns="91425" bIns="45700" anchor="ctr" anchorCtr="0">
                        <a:noAutofit/>
                      </wps:bodyPr>
                    </wps:wsp>
                  </a:graphicData>
                </a:graphic>
              </wp:anchor>
            </w:drawing>
          </mc:Choice>
          <mc:Fallback>
            <w:pict>
              <v:rect w14:anchorId="25357096" id="_x0000_s1031" style="position:absolute;margin-left:0;margin-top:0;width:475.75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rcOgIAAHMEAAAOAAAAZHJzL2Uyb0RvYy54bWysVNuOEzEMfUfiH6K807n1sh11uoIti5BW&#10;S6WFD3AzmU6k3EjS29/jZErbBSQkRB9SO3Ht4+PjLu6PSpI9d14Y3dBilFPCNTOt0NuGfvv6+O6O&#10;Eh9AtyCN5g09cU/vl2/fLA625qXpjWy5I5hE+/pgG9qHYOss86znCvzIWK7xsTNOQUDXbbPWwQGz&#10;K5mVeT7NDsa11hnGvcfb1fBIlyl/13EWvnSd54HIhiK2kE6Xzk08s+UC6q0D2wt2hgH/gEKB0Fj0&#10;kmoFAcjOid9SKcGc8aYLI2ZUZrpOMJ56wG6K/JduXnqwPPWC5Hh7ocn/v7Tseb92RLQNnVKiQeGI&#10;IicH62t8erFrd/Y8mrHBY+dU/Ebo5NjQsqqKqsIhnxpaTSfFuKgGTvkxEIYB07ycV+WEEoYR5WRW&#10;zCYxILtmss6HT9woEo2GOpxZohL2Tz4MoT9DYmFvpGgfhZTJiTrhD9KRPeCEgTGuQ3Eu8CpSanJA&#10;gZazHGXAAKXWSQhoKovNe71NNV/9xLvt5pJ6XM6K+Yc/ZY7gVuD7AULKMFCgREBtS6EaepfHz3Dd&#10;c2g/6paEk0W2Na4FjdC8okRyXCI0sGuoAwj59zgkUmrkM05smFG0wnFzTFNNZMebjWlPOGlv2aNA&#10;wE/gwxocar3A6qh/rPt9Bw6xyM8aBTYvxnFqITnjSaLN3b5sbl9As97gWrHgKBmch5DWLHaizftd&#10;MJ1I07yCOaNGZSc9nLcwrs6tn6Ku/xXLHwAAAP//AwBQSwMEFAAGAAgAAAAhAIsirj/cAAAABAEA&#10;AA8AAABkcnMvZG93bnJldi54bWxMj8FOwzAQRO9I/QdrK3GjTitS0RCnqhBICMSBhN6deImj2us0&#10;dtr07zFcymWl0Yxm3ubbyRp2wsF3jgQsFwkwpMapjloBX9XL3QMwHyQpaRyhgAt62Bazm1xmyp3p&#10;E09laFksIZ9JATqEPuPcNxqt9AvXI0Xv2w1WhiiHlqtBnmO5NXyVJGtuZUdxQcsenzQ2h3K0Aqrx&#10;zbhj9Xp834R9W39cEr0vn4W4nU+7R2ABp3ANwy9+RIciMtVuJOWZERAfCX83ept0mQKrBdyvUuBF&#10;zv/DFz8AAAD//wMAUEsBAi0AFAAGAAgAAAAhALaDOJL+AAAA4QEAABMAAAAAAAAAAAAAAAAAAAAA&#10;AFtDb250ZW50X1R5cGVzXS54bWxQSwECLQAUAAYACAAAACEAOP0h/9YAAACUAQAACwAAAAAAAAAA&#10;AAAAAAAvAQAAX3JlbHMvLnJlbHNQSwECLQAUAAYACAAAACEABIzK3DoCAABzBAAADgAAAAAAAAAA&#10;AAAAAAAuAgAAZHJzL2Uyb0RvYy54bWxQSwECLQAUAAYACAAAACEAiyKuP9wAAAAEAQAADwAAAAAA&#10;AAAAAAAAAACUBAAAZHJzL2Rvd25yZXYueG1sUEsFBgAAAAAEAAQA8wAAAJ0FAAAAAA==&#10;" fillcolor="#4f81bd [3204]" strokecolor="#42719b" strokeweight="1pt">
                <v:stroke startarrowwidth="narrow" startarrowlength="short" endarrowwidth="narrow" endarrowlength="short"/>
                <v:textbox inset="2.53958mm,1.2694mm,2.53958mm,1.2694mm">
                  <w:txbxContent>
                    <w:p w14:paraId="364DE03A" w14:textId="77777777" w:rsidR="00EF5801" w:rsidRDefault="00B117D4">
                      <w:pPr>
                        <w:spacing w:line="258" w:lineRule="auto"/>
                        <w:jc w:val="center"/>
                        <w:textDirection w:val="btLr"/>
                      </w:pPr>
                      <w:r>
                        <w:rPr>
                          <w:rFonts w:ascii="Arial" w:eastAsia="Arial" w:hAnsi="Arial" w:cs="Arial"/>
                          <w:b/>
                          <w:color w:val="000000"/>
                        </w:rPr>
                        <w:t>STEP 5</w:t>
                      </w:r>
                    </w:p>
                  </w:txbxContent>
                </v:textbox>
              </v:rect>
            </w:pict>
          </mc:Fallback>
        </mc:AlternateContent>
      </w:r>
    </w:p>
    <w:p w14:paraId="40F44EE7" w14:textId="77777777" w:rsidR="00EF5801" w:rsidRDefault="00B117D4">
      <w:pPr>
        <w:tabs>
          <w:tab w:val="left" w:pos="0"/>
        </w:tabs>
        <w:spacing w:after="0"/>
        <w:rPr>
          <w:b/>
          <w:smallCaps/>
        </w:rPr>
      </w:pPr>
      <w:r>
        <w:rPr>
          <w:b/>
          <w:smallCaps/>
        </w:rPr>
        <w:t>BUDGET REQUEST</w:t>
      </w:r>
    </w:p>
    <w:p w14:paraId="7783C18A" w14:textId="77777777" w:rsidR="00EF5801" w:rsidRDefault="00B117D4">
      <w:pPr>
        <w:spacing w:after="0" w:line="240" w:lineRule="auto"/>
      </w:pPr>
      <w:r>
        <w:t>Complete this section if you anticipate needing financial support for the implementation of your proposal. List prospective needs and estimated costs.  CLC will fund up to $250 for an individual or small group CLC, $375 for a group of 6-10 participants, and up to $500 for a larger group of 10 or more participants. CLC funds cannot be used for food/snack items, guest speakers, or conference costs.</w:t>
      </w:r>
    </w:p>
    <w:p w14:paraId="14A4D23B" w14:textId="77777777" w:rsidR="00EF5801" w:rsidRDefault="00EF5801">
      <w:pPr>
        <w:spacing w:after="0" w:line="240" w:lineRule="auto"/>
      </w:pPr>
    </w:p>
    <w:p w14:paraId="1221E818" w14:textId="77777777" w:rsidR="00EF5801" w:rsidRDefault="00B117D4">
      <w:pPr>
        <w:spacing w:after="0" w:line="240" w:lineRule="auto"/>
      </w:pPr>
      <w:r>
        <w:t xml:space="preserve">Amount requested: </w:t>
      </w:r>
      <w:r>
        <w:rPr>
          <w:color w:val="00B0F0"/>
        </w:rPr>
        <w:t>Enter text.</w:t>
      </w:r>
      <w:r>
        <w:br/>
        <w:t xml:space="preserve">Description of item(s) needed: </w:t>
      </w:r>
      <w:r>
        <w:rPr>
          <w:color w:val="00B0F0"/>
        </w:rPr>
        <w:t>Enter text.</w:t>
      </w:r>
    </w:p>
    <w:p w14:paraId="39D19F36" w14:textId="77777777" w:rsidR="00EF5801" w:rsidRDefault="00B117D4">
      <w:pPr>
        <w:spacing w:line="240" w:lineRule="auto"/>
      </w:pPr>
      <w:r>
        <w:t xml:space="preserve">Need by date: </w:t>
      </w:r>
      <w:r>
        <w:rPr>
          <w:color w:val="00B0F0"/>
        </w:rPr>
        <w:t>Click here to enter text.</w:t>
      </w:r>
    </w:p>
    <w:p w14:paraId="39D5A0D3" w14:textId="77777777" w:rsidR="00EF5801" w:rsidRDefault="00B117D4">
      <w:pPr>
        <w:spacing w:after="0" w:line="240" w:lineRule="auto"/>
        <w:rPr>
          <w:i/>
        </w:rPr>
      </w:pPr>
      <w:r>
        <w:rPr>
          <w:i/>
        </w:rPr>
        <w:t xml:space="preserve">If approved, the Coordinator will directly purchase the items needed wherever possible. Detailed information needs to be sent to the Coordinator and include vendor, item number, price, quantity and location where the items should be delivered. </w:t>
      </w:r>
    </w:p>
    <w:p w14:paraId="5387A00F" w14:textId="77777777" w:rsidR="00EF5801" w:rsidRDefault="00EF5801">
      <w:pPr>
        <w:spacing w:after="0" w:line="240" w:lineRule="auto"/>
      </w:pPr>
    </w:p>
    <w:bookmarkStart w:id="1" w:name="30j0zll" w:colFirst="0" w:colLast="0"/>
    <w:bookmarkEnd w:id="1"/>
    <w:p w14:paraId="15143E63" w14:textId="77777777" w:rsidR="00EF5801" w:rsidRDefault="00B117D4">
      <w:pPr>
        <w:tabs>
          <w:tab w:val="left" w:pos="0"/>
        </w:tabs>
        <w:rPr>
          <w:b/>
          <w:smallCaps/>
          <w:u w:val="single"/>
        </w:rPr>
      </w:pPr>
      <w:r>
        <w:rPr>
          <w:noProof/>
        </w:rPr>
        <mc:AlternateContent>
          <mc:Choice Requires="wps">
            <w:drawing>
              <wp:anchor distT="0" distB="0" distL="114300" distR="114300" simplePos="0" relativeHeight="251667456" behindDoc="0" locked="0" layoutInCell="1" hidden="0" allowOverlap="1" wp14:anchorId="6EA1D2D8" wp14:editId="51229663">
                <wp:simplePos x="0" y="0"/>
                <wp:positionH relativeFrom="column">
                  <wp:posOffset>1</wp:posOffset>
                </wp:positionH>
                <wp:positionV relativeFrom="paragraph">
                  <wp:posOffset>0</wp:posOffset>
                </wp:positionV>
                <wp:extent cx="6042025" cy="269875"/>
                <wp:effectExtent l="0" t="0" r="0" b="0"/>
                <wp:wrapNone/>
                <wp:docPr id="8" name=""/>
                <wp:cNvGraphicFramePr/>
                <a:graphic xmlns:a="http://schemas.openxmlformats.org/drawingml/2006/main">
                  <a:graphicData uri="http://schemas.microsoft.com/office/word/2010/wordprocessingShape">
                    <wps:wsp>
                      <wps:cNvSpPr/>
                      <wps:spPr>
                        <a:xfrm>
                          <a:off x="2331338" y="3651413"/>
                          <a:ext cx="6029325" cy="2571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629CC580" w14:textId="77777777" w:rsidR="00EF5801" w:rsidRDefault="00B117D4">
                            <w:pPr>
                              <w:spacing w:line="258" w:lineRule="auto"/>
                              <w:jc w:val="center"/>
                              <w:textDirection w:val="btLr"/>
                            </w:pPr>
                            <w:r>
                              <w:rPr>
                                <w:rFonts w:ascii="Arial" w:eastAsia="Arial" w:hAnsi="Arial" w:cs="Arial"/>
                                <w:b/>
                                <w:color w:val="000000"/>
                              </w:rPr>
                              <w:t>STEP 6</w:t>
                            </w:r>
                          </w:p>
                        </w:txbxContent>
                      </wps:txbx>
                      <wps:bodyPr spcFirstLastPara="1" wrap="square" lIns="91425" tIns="45700" rIns="91425" bIns="45700" anchor="ctr" anchorCtr="0">
                        <a:noAutofit/>
                      </wps:bodyPr>
                    </wps:wsp>
                  </a:graphicData>
                </a:graphic>
              </wp:anchor>
            </w:drawing>
          </mc:Choice>
          <mc:Fallback>
            <w:pict>
              <v:rect w14:anchorId="6EA1D2D8" id="_x0000_s1032" style="position:absolute;margin-left:0;margin-top:0;width:475.7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VOgIAAHMEAAAOAAAAZHJzL2Uyb0RvYy54bWysVNuO0zAQfUfiHyy/09x6oVXTFWwpQlpB&#10;pYUPmDpOY8k3bLdN/56xU9ouICEh8uB47MmZM2dmsnzolSRH7rwwuqbFKKeEa2Yaofc1/fZ18+Yt&#10;JT6AbkAazWt65p4+rF6/Wp7sgpemM7LhjiCI9ouTrWkXgl1kmWcdV+BHxnKNl61xCgKabp81Dk6I&#10;rmRW5vk0OxnXWGcY9x5P18MlXSX8tuUsfGlbzwORNUVuIa0urbu4ZqslLPYObCfYhQb8AwsFQmPQ&#10;K9QaApCDE79BKcGc8aYNI2ZUZtpWMJ5ywGyK/JdsnjuwPOWC4nh7lcn/P1j2+bh1RDQ1xUJpUFii&#10;qMnJ+gVePdutu1getzHBvnUqvpE66WtaVlVRVfjtuabVdFKMi2rQlPeBMHSY5uW8KieUMPQoJ7Ni&#10;NokO2Q3JOh8+cqNI3NTUYc2SlHB88mFw/ekSA3sjRbMRUiYj9gl/lI4cASsMjHEdikuAF55SkxM2&#10;aDnLsQ0YYKu1EgJulcXkvd6nmC8+8W6/u0KPy1kxf/8n5EhuDb4bKCSEQQIlAva2FArFzeMzHHcc&#10;mg+6IeFsUW2NY0EjNa8okRyHCDeYNSwCCPl3PxRSatQzVmyoUdyFftenqk4jVjzZmeaMlfaWbQQS&#10;fgIftuCw1wuMjv2Pcb8fwCEX+Uljg82LcaxaSMZ4kmRz9ze7+xvQrDM4Viw4SgbjMaQxi5lo8+4Q&#10;TCtSNW9kLqyxs1M/XKYwjs69nbxu/4rVDwAAAP//AwBQSwMEFAAGAAgAAAAhAIsirj/cAAAABAEA&#10;AA8AAABkcnMvZG93bnJldi54bWxMj8FOwzAQRO9I/QdrK3GjTitS0RCnqhBICMSBhN6deImj2us0&#10;dtr07zFcymWl0Yxm3ubbyRp2wsF3jgQsFwkwpMapjloBX9XL3QMwHyQpaRyhgAt62Bazm1xmyp3p&#10;E09laFksIZ9JATqEPuPcNxqt9AvXI0Xv2w1WhiiHlqtBnmO5NXyVJGtuZUdxQcsenzQ2h3K0Aqrx&#10;zbhj9Xp834R9W39cEr0vn4W4nU+7R2ABp3ANwy9+RIciMtVuJOWZERAfCX83ept0mQKrBdyvUuBF&#10;zv/DFz8AAAD//wMAUEsBAi0AFAAGAAgAAAAhALaDOJL+AAAA4QEAABMAAAAAAAAAAAAAAAAAAAAA&#10;AFtDb250ZW50X1R5cGVzXS54bWxQSwECLQAUAAYACAAAACEAOP0h/9YAAACUAQAACwAAAAAAAAAA&#10;AAAAAAAvAQAAX3JlbHMvLnJlbHNQSwECLQAUAAYACAAAACEAvttaVToCAABzBAAADgAAAAAAAAAA&#10;AAAAAAAuAgAAZHJzL2Uyb0RvYy54bWxQSwECLQAUAAYACAAAACEAiyKuP9wAAAAEAQAADwAAAAAA&#10;AAAAAAAAAACUBAAAZHJzL2Rvd25yZXYueG1sUEsFBgAAAAAEAAQA8wAAAJ0FAAAAAA==&#10;" fillcolor="#4f81bd [3204]" strokecolor="#42719b" strokeweight="1pt">
                <v:stroke startarrowwidth="narrow" startarrowlength="short" endarrowwidth="narrow" endarrowlength="short"/>
                <v:textbox inset="2.53958mm,1.2694mm,2.53958mm,1.2694mm">
                  <w:txbxContent>
                    <w:p w14:paraId="629CC580" w14:textId="77777777" w:rsidR="00EF5801" w:rsidRDefault="00B117D4">
                      <w:pPr>
                        <w:spacing w:line="258" w:lineRule="auto"/>
                        <w:jc w:val="center"/>
                        <w:textDirection w:val="btLr"/>
                      </w:pPr>
                      <w:r>
                        <w:rPr>
                          <w:rFonts w:ascii="Arial" w:eastAsia="Arial" w:hAnsi="Arial" w:cs="Arial"/>
                          <w:b/>
                          <w:color w:val="000000"/>
                        </w:rPr>
                        <w:t>STEP 6</w:t>
                      </w:r>
                    </w:p>
                  </w:txbxContent>
                </v:textbox>
              </v:rect>
            </w:pict>
          </mc:Fallback>
        </mc:AlternateContent>
      </w:r>
    </w:p>
    <w:p w14:paraId="44AA14C3" w14:textId="77777777" w:rsidR="00EF5801" w:rsidRDefault="00B117D4">
      <w:pPr>
        <w:tabs>
          <w:tab w:val="left" w:pos="0"/>
        </w:tabs>
        <w:spacing w:line="240" w:lineRule="auto"/>
      </w:pPr>
      <w:r>
        <w:rPr>
          <w:b/>
          <w:smallCaps/>
        </w:rPr>
        <w:t>SUBMIT YOUR PROPOSAL</w:t>
      </w:r>
      <w:r>
        <w:rPr>
          <w:b/>
          <w:smallCaps/>
        </w:rPr>
        <w:br/>
      </w:r>
      <w:r>
        <w:t xml:space="preserve">Submit your completed proposal electronically via email attachment to Tania Rowe, Professional Learning Coordinator at </w:t>
      </w:r>
      <w:hyperlink r:id="rId10">
        <w:r>
          <w:rPr>
            <w:color w:val="1155CC"/>
            <w:u w:val="single"/>
          </w:rPr>
          <w:t>Trowe@powayusd.com</w:t>
        </w:r>
      </w:hyperlink>
      <w:r>
        <w:t xml:space="preserve">. Proposals must be submitted a minimum of 4 weeks prior to the next Advisory Board meeting (see deadline calendar). </w:t>
      </w:r>
    </w:p>
    <w:p w14:paraId="4BEB4A8A" w14:textId="7AB6EB61" w:rsidR="00EF5801" w:rsidRDefault="004C57A0">
      <w:pPr>
        <w:tabs>
          <w:tab w:val="left" w:pos="0"/>
        </w:tabs>
        <w:spacing w:line="240" w:lineRule="auto"/>
      </w:pPr>
      <w:r>
        <w:t>A Professional Learning Representative will be assigned for each CLC submission.   The Professional Learning Representative will provide support and guidance to the CLC originator, throughout the CLC process.  Initially, t</w:t>
      </w:r>
      <w:r w:rsidR="00B117D4">
        <w:t xml:space="preserve">he CLC will be reviewed by the Professional Learning </w:t>
      </w:r>
      <w:r>
        <w:t>Representative</w:t>
      </w:r>
      <w:r w:rsidR="00B117D4">
        <w:t xml:space="preserve"> in detail. If necessary, modifications will be made with the writer.</w:t>
      </w:r>
      <w:r>
        <w:t xml:space="preserve">  The Professional Learning Representative will then evaluate and review the proposal with the Professional Learning Coordinator.  I</w:t>
      </w:r>
      <w:r w:rsidR="00B117D4">
        <w:t>f no</w:t>
      </w:r>
      <w:r>
        <w:t xml:space="preserve"> further</w:t>
      </w:r>
      <w:r w:rsidR="00B117D4">
        <w:t xml:space="preserve"> modification</w:t>
      </w:r>
      <w:r>
        <w:t>s are</w:t>
      </w:r>
      <w:r w:rsidR="00B117D4">
        <w:t xml:space="preserve"> indicated, the proposal will be added to the next Advisory Board meeting agenda. If modifications are needed, suggestions will be </w:t>
      </w:r>
      <w:r>
        <w:t>offered</w:t>
      </w:r>
      <w:r w:rsidR="00B117D4">
        <w:t xml:space="preserve"> and the proposal will be returned to the writer for </w:t>
      </w:r>
      <w:r>
        <w:t xml:space="preserve">final </w:t>
      </w:r>
      <w:r w:rsidR="00B117D4">
        <w:t xml:space="preserve">editing. Proposals will be reviewed by the Advisory Board at regularly scheduled monthly meetings. Once approval has been given, the originator will be </w:t>
      </w:r>
      <w:r>
        <w:t xml:space="preserve">notified </w:t>
      </w:r>
      <w:r w:rsidR="00B117D4">
        <w:t xml:space="preserve">and work may begin on the CLC activities. </w:t>
      </w:r>
      <w:r w:rsidR="00B117D4">
        <w:rPr>
          <w:b/>
        </w:rPr>
        <w:t>You will not receive credit for any work done on the CLC prior to approval.</w:t>
      </w:r>
    </w:p>
    <w:p w14:paraId="1C9777D6" w14:textId="77777777" w:rsidR="00EF5801" w:rsidRDefault="00EF5801">
      <w:pPr>
        <w:tabs>
          <w:tab w:val="left" w:pos="0"/>
        </w:tabs>
        <w:spacing w:line="240" w:lineRule="auto"/>
      </w:pPr>
    </w:p>
    <w:p w14:paraId="79DD0F33" w14:textId="77777777" w:rsidR="00EF5801" w:rsidRDefault="00EF5801">
      <w:pPr>
        <w:tabs>
          <w:tab w:val="left" w:pos="0"/>
        </w:tabs>
      </w:pPr>
    </w:p>
    <w:sectPr w:rsidR="00EF5801">
      <w:footerReference w:type="default" r:id="rId11"/>
      <w:pgSz w:w="12240" w:h="15840"/>
      <w:pgMar w:top="900" w:right="1440" w:bottom="1170" w:left="144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7E70" w14:textId="77777777" w:rsidR="0005292E" w:rsidRDefault="00B117D4">
      <w:pPr>
        <w:spacing w:after="0" w:line="240" w:lineRule="auto"/>
      </w:pPr>
      <w:r>
        <w:separator/>
      </w:r>
    </w:p>
  </w:endnote>
  <w:endnote w:type="continuationSeparator" w:id="0">
    <w:p w14:paraId="05F90670" w14:textId="77777777" w:rsidR="0005292E" w:rsidRDefault="00B1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B254" w14:textId="77777777" w:rsidR="00EF5801" w:rsidRDefault="00B117D4">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9471E40" w14:textId="77777777" w:rsidR="00EF5801" w:rsidRDefault="00EF58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03FCA" w14:textId="77777777" w:rsidR="0005292E" w:rsidRDefault="00B117D4">
      <w:pPr>
        <w:spacing w:after="0" w:line="240" w:lineRule="auto"/>
      </w:pPr>
      <w:r>
        <w:separator/>
      </w:r>
    </w:p>
  </w:footnote>
  <w:footnote w:type="continuationSeparator" w:id="0">
    <w:p w14:paraId="5EEEDF60" w14:textId="77777777" w:rsidR="0005292E" w:rsidRDefault="00B11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632BF"/>
    <w:multiLevelType w:val="multilevel"/>
    <w:tmpl w:val="00029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602707"/>
    <w:multiLevelType w:val="multilevel"/>
    <w:tmpl w:val="01AEA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01"/>
    <w:rsid w:val="0005292E"/>
    <w:rsid w:val="001A167C"/>
    <w:rsid w:val="004C57A0"/>
    <w:rsid w:val="00B117D4"/>
    <w:rsid w:val="00C67829"/>
    <w:rsid w:val="00C962DC"/>
    <w:rsid w:val="00EF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5A10"/>
  <w15:docId w15:val="{E96F17E9-ECAE-4B9E-824C-B8AD5BA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owe@powayusd.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TaniaRowe</dc:creator>
  <cp:lastModifiedBy>TaniaRowe</cp:lastModifiedBy>
  <cp:revision>7</cp:revision>
  <dcterms:created xsi:type="dcterms:W3CDTF">2019-09-10T20:57:00Z</dcterms:created>
  <dcterms:modified xsi:type="dcterms:W3CDTF">2020-06-18T18:16:00Z</dcterms:modified>
</cp:coreProperties>
</file>